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B2" w:rsidRPr="008014EF" w:rsidRDefault="00BF5AB2" w:rsidP="00705AB2">
      <w:pPr>
        <w:tabs>
          <w:tab w:val="left" w:pos="6379"/>
          <w:tab w:val="left" w:pos="6521"/>
          <w:tab w:val="right" w:pos="9780"/>
          <w:tab w:val="right" w:pos="10772"/>
        </w:tabs>
        <w:ind w:left="-426" w:right="-283"/>
        <w:jc w:val="right"/>
        <w:rPr>
          <w:rFonts w:asciiTheme="minorHAnsi" w:hAnsiTheme="minorHAnsi" w:cstheme="minorHAnsi"/>
          <w:color w:val="002060"/>
          <w:sz w:val="18"/>
          <w:szCs w:val="18"/>
        </w:rPr>
      </w:pPr>
      <w:r w:rsidRPr="008014EF">
        <w:rPr>
          <w:rFonts w:asciiTheme="minorHAnsi" w:hAnsiTheme="minorHAnsi" w:cstheme="minorHAnsi"/>
          <w:color w:val="002060"/>
          <w:sz w:val="18"/>
          <w:szCs w:val="18"/>
        </w:rPr>
        <w:tab/>
      </w:r>
      <w:r w:rsidRPr="008014EF">
        <w:rPr>
          <w:rFonts w:asciiTheme="minorHAnsi" w:hAnsiTheme="minorHAnsi" w:cstheme="minorHAnsi"/>
          <w:color w:val="002060"/>
          <w:sz w:val="18"/>
          <w:szCs w:val="18"/>
        </w:rPr>
        <w:tab/>
        <w:t xml:space="preserve">Data: </w:t>
      </w:r>
      <w:r w:rsidR="004659C7">
        <w:rPr>
          <w:rFonts w:asciiTheme="minorHAnsi" w:hAnsiTheme="minorHAnsi" w:cstheme="minorHAnsi"/>
          <w:color w:val="002060"/>
          <w:sz w:val="18"/>
          <w:szCs w:val="18"/>
        </w:rPr>
        <w:t>18</w:t>
      </w:r>
      <w:r w:rsidR="006B1286">
        <w:rPr>
          <w:rFonts w:asciiTheme="minorHAnsi" w:hAnsiTheme="minorHAnsi" w:cstheme="minorHAnsi"/>
          <w:color w:val="002060"/>
          <w:sz w:val="18"/>
          <w:szCs w:val="18"/>
        </w:rPr>
        <w:t>.0</w:t>
      </w:r>
      <w:r w:rsidR="004659C7">
        <w:rPr>
          <w:rFonts w:asciiTheme="minorHAnsi" w:hAnsiTheme="minorHAnsi" w:cstheme="minorHAnsi"/>
          <w:color w:val="002060"/>
          <w:sz w:val="18"/>
          <w:szCs w:val="18"/>
        </w:rPr>
        <w:t>8</w:t>
      </w:r>
      <w:r w:rsidR="009E4366" w:rsidRPr="008014EF">
        <w:rPr>
          <w:rFonts w:asciiTheme="minorHAnsi" w:hAnsiTheme="minorHAnsi" w:cstheme="minorHAnsi"/>
          <w:color w:val="002060"/>
          <w:sz w:val="18"/>
          <w:szCs w:val="18"/>
        </w:rPr>
        <w:t>.</w:t>
      </w:r>
      <w:r w:rsidR="000622AE" w:rsidRPr="008014EF">
        <w:rPr>
          <w:rFonts w:asciiTheme="minorHAnsi" w:hAnsiTheme="minorHAnsi" w:cstheme="minorHAnsi"/>
          <w:color w:val="002060"/>
          <w:sz w:val="18"/>
          <w:szCs w:val="18"/>
        </w:rPr>
        <w:t>202</w:t>
      </w:r>
      <w:r w:rsidR="00E91569">
        <w:rPr>
          <w:rFonts w:asciiTheme="minorHAnsi" w:hAnsiTheme="minorHAnsi" w:cstheme="minorHAnsi"/>
          <w:color w:val="002060"/>
          <w:sz w:val="18"/>
          <w:szCs w:val="18"/>
        </w:rPr>
        <w:t>2</w:t>
      </w:r>
      <w:r w:rsidR="000622AE" w:rsidRPr="008014EF">
        <w:rPr>
          <w:rFonts w:asciiTheme="minorHAnsi" w:hAnsiTheme="minorHAnsi" w:cstheme="minorHAnsi"/>
          <w:color w:val="002060"/>
          <w:sz w:val="18"/>
          <w:szCs w:val="18"/>
        </w:rPr>
        <w:t xml:space="preserve"> r.</w:t>
      </w:r>
    </w:p>
    <w:p w:rsidR="00593A11" w:rsidRDefault="004659C7" w:rsidP="006B1286">
      <w:pPr>
        <w:tabs>
          <w:tab w:val="left" w:pos="6379"/>
          <w:tab w:val="left" w:pos="6521"/>
          <w:tab w:val="right" w:pos="9780"/>
          <w:tab w:val="right" w:pos="10772"/>
        </w:tabs>
        <w:ind w:left="-426" w:right="-283"/>
        <w:jc w:val="right"/>
        <w:rPr>
          <w:rFonts w:asciiTheme="minorHAnsi" w:hAnsiTheme="minorHAnsi" w:cstheme="minorHAnsi"/>
          <w:color w:val="002060"/>
          <w:sz w:val="18"/>
          <w:szCs w:val="18"/>
        </w:rPr>
      </w:pPr>
      <w:r w:rsidRPr="004659C7">
        <w:rPr>
          <w:rFonts w:asciiTheme="minorHAnsi" w:hAnsiTheme="minorHAnsi" w:cstheme="minorHAnsi"/>
          <w:color w:val="002060"/>
          <w:sz w:val="18"/>
          <w:szCs w:val="18"/>
        </w:rPr>
        <w:t>DRUM_D.MT_I.220818.04698.00</w:t>
      </w:r>
    </w:p>
    <w:p w:rsidR="004659C7" w:rsidRDefault="004659C7" w:rsidP="006B1286">
      <w:pPr>
        <w:tabs>
          <w:tab w:val="left" w:pos="6379"/>
          <w:tab w:val="left" w:pos="6521"/>
          <w:tab w:val="right" w:pos="9780"/>
          <w:tab w:val="right" w:pos="10772"/>
        </w:tabs>
        <w:ind w:left="-426" w:right="-283"/>
        <w:jc w:val="right"/>
        <w:rPr>
          <w:rFonts w:asciiTheme="minorHAnsi" w:hAnsiTheme="minorHAnsi" w:cstheme="minorHAnsi"/>
          <w:b/>
          <w:color w:val="002060"/>
          <w:sz w:val="24"/>
          <w:szCs w:val="24"/>
        </w:rPr>
      </w:pPr>
    </w:p>
    <w:p w:rsidR="0038675A" w:rsidRPr="008014EF" w:rsidRDefault="00BF5AB2" w:rsidP="00BF5AB2">
      <w:pPr>
        <w:tabs>
          <w:tab w:val="left" w:pos="6379"/>
          <w:tab w:val="left" w:pos="6521"/>
          <w:tab w:val="right" w:pos="9780"/>
          <w:tab w:val="right" w:pos="10772"/>
        </w:tabs>
        <w:ind w:left="-426" w:right="-283"/>
        <w:rPr>
          <w:rFonts w:asciiTheme="minorHAnsi" w:hAnsiTheme="minorHAnsi" w:cstheme="minorHAnsi"/>
          <w:color w:val="002060"/>
          <w:sz w:val="18"/>
          <w:szCs w:val="18"/>
        </w:rPr>
      </w:pPr>
      <w:r w:rsidRPr="008014EF">
        <w:rPr>
          <w:rFonts w:asciiTheme="minorHAnsi" w:hAnsiTheme="minorHAnsi" w:cstheme="minorHAnsi"/>
          <w:b/>
          <w:color w:val="002060"/>
          <w:sz w:val="24"/>
          <w:szCs w:val="24"/>
        </w:rPr>
        <w:t>PROGRAM UBEZPIECZENIA</w:t>
      </w:r>
      <w:r w:rsidR="0038675A" w:rsidRPr="008014EF">
        <w:rPr>
          <w:rFonts w:asciiTheme="minorHAnsi" w:hAnsiTheme="minorHAnsi" w:cstheme="minorHAnsi"/>
          <w:color w:val="002060"/>
          <w:sz w:val="18"/>
          <w:szCs w:val="18"/>
        </w:rPr>
        <w:tab/>
      </w:r>
    </w:p>
    <w:p w:rsidR="00273E01" w:rsidRPr="008014EF" w:rsidRDefault="0003734B" w:rsidP="00BF5AB2">
      <w:pPr>
        <w:pBdr>
          <w:bottom w:val="single" w:sz="4" w:space="1" w:color="2E74B5" w:themeColor="accent5" w:themeShade="BF"/>
        </w:pBdr>
        <w:ind w:left="-426" w:right="83"/>
        <w:rPr>
          <w:rFonts w:ascii="Calibri" w:eastAsia="Calibri" w:hAnsi="Calibri"/>
          <w:b/>
          <w:color w:val="002060"/>
          <w:sz w:val="22"/>
          <w:szCs w:val="22"/>
          <w:lang w:eastAsia="en-US"/>
        </w:rPr>
      </w:pPr>
      <w:r w:rsidRPr="008014EF">
        <w:rPr>
          <w:rFonts w:ascii="Calibri" w:eastAsia="Calibri" w:hAnsi="Calibri"/>
          <w:b/>
          <w:color w:val="002060"/>
          <w:sz w:val="22"/>
          <w:szCs w:val="22"/>
          <w:lang w:eastAsia="en-US"/>
        </w:rPr>
        <w:t>następstw nieszczęśliwego wypadku dzieci i młodzieży w placówkach oświatowych „BEZPIECZNA NAUKA”</w:t>
      </w:r>
    </w:p>
    <w:tbl>
      <w:tblPr>
        <w:tblStyle w:val="Tabela-Siatka"/>
        <w:tblW w:w="10070" w:type="dxa"/>
        <w:tblInd w:w="-572" w:type="dxa"/>
        <w:tblBorders>
          <w:top w:val="single" w:sz="4" w:space="0" w:color="2E74B5" w:themeColor="accent5" w:themeShade="BF"/>
          <w:left w:val="none" w:sz="0" w:space="0" w:color="auto"/>
          <w:bottom w:val="single" w:sz="4" w:space="0" w:color="2E74B5" w:themeColor="accent5" w:themeShade="BF"/>
          <w:right w:val="none" w:sz="0" w:space="0" w:color="auto"/>
          <w:insideH w:val="single" w:sz="4" w:space="0" w:color="2E74B5" w:themeColor="accent5" w:themeShade="BF"/>
          <w:insideV w:val="none" w:sz="0" w:space="0" w:color="auto"/>
        </w:tblBorders>
        <w:tblLook w:val="04A0"/>
      </w:tblPr>
      <w:tblGrid>
        <w:gridCol w:w="2525"/>
        <w:gridCol w:w="1410"/>
        <w:gridCol w:w="1257"/>
        <w:gridCol w:w="843"/>
        <w:gridCol w:w="4035"/>
      </w:tblGrid>
      <w:tr w:rsidR="008014EF" w:rsidRPr="008014EF" w:rsidTr="00DA49FE">
        <w:trPr>
          <w:trHeight w:val="70"/>
        </w:trPr>
        <w:tc>
          <w:tcPr>
            <w:tcW w:w="2525" w:type="dxa"/>
            <w:shd w:val="clear" w:color="auto" w:fill="auto"/>
          </w:tcPr>
          <w:p w:rsidR="00493169" w:rsidRPr="008014EF" w:rsidRDefault="00493169" w:rsidP="00493169">
            <w:pPr>
              <w:rPr>
                <w:rFonts w:ascii="Arial" w:hAnsi="Arial" w:cs="Arial"/>
                <w:color w:val="002060"/>
                <w:sz w:val="18"/>
                <w:szCs w:val="18"/>
              </w:rPr>
            </w:pPr>
            <w:r w:rsidRPr="008014EF">
              <w:rPr>
                <w:rFonts w:ascii="Arial" w:hAnsi="Arial" w:cs="Arial"/>
                <w:color w:val="002060"/>
                <w:sz w:val="18"/>
                <w:szCs w:val="18"/>
              </w:rPr>
              <w:t>UBEZPIECZYCIEL</w:t>
            </w:r>
          </w:p>
        </w:tc>
        <w:tc>
          <w:tcPr>
            <w:tcW w:w="7545" w:type="dxa"/>
            <w:gridSpan w:val="4"/>
          </w:tcPr>
          <w:p w:rsidR="00493169" w:rsidRPr="008014EF" w:rsidRDefault="00493169" w:rsidP="00493169">
            <w:pPr>
              <w:autoSpaceDE w:val="0"/>
              <w:autoSpaceDN w:val="0"/>
              <w:adjustRightInd w:val="0"/>
              <w:jc w:val="both"/>
              <w:rPr>
                <w:rFonts w:asciiTheme="minorHAnsi" w:hAnsiTheme="minorHAnsi" w:cstheme="minorHAnsi"/>
                <w:color w:val="002060"/>
                <w:sz w:val="18"/>
                <w:szCs w:val="18"/>
              </w:rPr>
            </w:pPr>
            <w:r w:rsidRPr="008014EF">
              <w:rPr>
                <w:rFonts w:asciiTheme="minorHAnsi" w:hAnsiTheme="minorHAnsi" w:cstheme="minorHAnsi"/>
                <w:color w:val="002060"/>
                <w:sz w:val="18"/>
                <w:szCs w:val="18"/>
              </w:rPr>
              <w:t>TUZ TUW</w:t>
            </w:r>
          </w:p>
        </w:tc>
      </w:tr>
      <w:tr w:rsidR="00086A3B" w:rsidRPr="008014EF" w:rsidTr="00DA49FE">
        <w:tc>
          <w:tcPr>
            <w:tcW w:w="2525" w:type="dxa"/>
            <w:shd w:val="clear" w:color="auto" w:fill="auto"/>
          </w:tcPr>
          <w:p w:rsidR="00086A3B" w:rsidRPr="008014EF" w:rsidRDefault="00086A3B" w:rsidP="00086A3B">
            <w:pPr>
              <w:rPr>
                <w:rFonts w:ascii="Arial" w:hAnsi="Arial" w:cs="Arial"/>
                <w:color w:val="002060"/>
                <w:sz w:val="18"/>
                <w:szCs w:val="18"/>
              </w:rPr>
            </w:pPr>
            <w:r w:rsidRPr="008014EF">
              <w:rPr>
                <w:rFonts w:ascii="Arial" w:hAnsi="Arial" w:cs="Arial"/>
                <w:color w:val="002060"/>
                <w:sz w:val="18"/>
                <w:szCs w:val="18"/>
              </w:rPr>
              <w:t>UBEZPIECZAJĄCY</w:t>
            </w:r>
          </w:p>
        </w:tc>
        <w:tc>
          <w:tcPr>
            <w:tcW w:w="7545" w:type="dxa"/>
            <w:gridSpan w:val="4"/>
          </w:tcPr>
          <w:p w:rsidR="00637B51" w:rsidRDefault="00637B51" w:rsidP="00086A3B">
            <w:pPr>
              <w:rPr>
                <w:rFonts w:asciiTheme="minorHAnsi" w:hAnsiTheme="minorHAnsi" w:cstheme="minorHAnsi"/>
                <w:color w:val="002060"/>
                <w:sz w:val="18"/>
                <w:szCs w:val="18"/>
              </w:rPr>
            </w:pPr>
            <w:r w:rsidRPr="00637B51">
              <w:rPr>
                <w:rFonts w:asciiTheme="minorHAnsi" w:hAnsiTheme="minorHAnsi" w:cstheme="minorHAnsi"/>
                <w:color w:val="002060"/>
                <w:sz w:val="18"/>
                <w:szCs w:val="18"/>
              </w:rPr>
              <w:t>SZKOŁA PODSTAWOWA NR 1Adres: UL. STANISŁAWA KONARSKIEGO 5 / 7, 08-110 SIEDLCE</w:t>
            </w:r>
            <w:r w:rsidR="00086A3B">
              <w:rPr>
                <w:rFonts w:asciiTheme="minorHAnsi" w:hAnsiTheme="minorHAnsi" w:cstheme="minorHAnsi"/>
                <w:color w:val="002060"/>
                <w:sz w:val="18"/>
                <w:szCs w:val="18"/>
              </w:rPr>
              <w:t>,</w:t>
            </w:r>
          </w:p>
          <w:p w:rsidR="00086A3B" w:rsidRPr="008014EF" w:rsidRDefault="00086A3B" w:rsidP="00086A3B">
            <w:pPr>
              <w:rPr>
                <w:rFonts w:asciiTheme="minorHAnsi" w:hAnsiTheme="minorHAnsi" w:cstheme="minorHAnsi"/>
                <w:color w:val="002060"/>
                <w:sz w:val="18"/>
                <w:szCs w:val="18"/>
              </w:rPr>
            </w:pPr>
            <w:r>
              <w:rPr>
                <w:rFonts w:asciiTheme="minorHAnsi" w:hAnsiTheme="minorHAnsi" w:cstheme="minorHAnsi"/>
                <w:color w:val="002060"/>
                <w:sz w:val="18"/>
                <w:szCs w:val="18"/>
              </w:rPr>
              <w:t>osoba uprawniona do zawarcia umowy ubezpieczenia grupowego</w:t>
            </w:r>
          </w:p>
        </w:tc>
      </w:tr>
      <w:tr w:rsidR="00086A3B" w:rsidRPr="008014EF" w:rsidTr="00DA49FE">
        <w:tc>
          <w:tcPr>
            <w:tcW w:w="2525" w:type="dxa"/>
            <w:shd w:val="clear" w:color="auto" w:fill="auto"/>
          </w:tcPr>
          <w:p w:rsidR="00086A3B" w:rsidRPr="008014EF" w:rsidRDefault="00086A3B" w:rsidP="00086A3B">
            <w:pPr>
              <w:rPr>
                <w:rFonts w:ascii="Arial" w:hAnsi="Arial" w:cs="Arial"/>
                <w:color w:val="002060"/>
                <w:sz w:val="18"/>
                <w:szCs w:val="18"/>
              </w:rPr>
            </w:pPr>
            <w:r w:rsidRPr="00A90B16">
              <w:rPr>
                <w:rFonts w:ascii="Arial" w:hAnsi="Arial" w:cs="Arial"/>
                <w:color w:val="002060"/>
                <w:sz w:val="18"/>
                <w:szCs w:val="18"/>
              </w:rPr>
              <w:t>Placówka oświatowa</w:t>
            </w:r>
          </w:p>
        </w:tc>
        <w:tc>
          <w:tcPr>
            <w:tcW w:w="7545" w:type="dxa"/>
            <w:gridSpan w:val="4"/>
          </w:tcPr>
          <w:p w:rsidR="00086A3B" w:rsidRPr="00604FCE" w:rsidRDefault="00637B51" w:rsidP="00086A3B">
            <w:pPr>
              <w:rPr>
                <w:rFonts w:asciiTheme="minorHAnsi" w:hAnsiTheme="minorHAnsi" w:cstheme="minorHAnsi"/>
                <w:color w:val="002060"/>
                <w:sz w:val="18"/>
                <w:szCs w:val="18"/>
              </w:rPr>
            </w:pPr>
            <w:r w:rsidRPr="00637B51">
              <w:rPr>
                <w:rFonts w:asciiTheme="minorHAnsi" w:hAnsiTheme="minorHAnsi" w:cstheme="minorHAnsi"/>
                <w:color w:val="002060"/>
                <w:sz w:val="18"/>
                <w:szCs w:val="18"/>
              </w:rPr>
              <w:t>SZKOŁA PODSTAWOWA NR 1Adres: UL. STANISŁAWA KONARSKIEGO 5 / 7, 08-110 SIEDLCE</w:t>
            </w:r>
            <w:r>
              <w:rPr>
                <w:rFonts w:asciiTheme="minorHAnsi" w:hAnsiTheme="minorHAnsi" w:cstheme="minorHAnsi"/>
                <w:color w:val="002060"/>
                <w:sz w:val="18"/>
                <w:szCs w:val="18"/>
              </w:rPr>
              <w:t xml:space="preserve">, </w:t>
            </w:r>
            <w:r w:rsidRPr="00637B51">
              <w:rPr>
                <w:rFonts w:asciiTheme="minorHAnsi" w:hAnsiTheme="minorHAnsi" w:cstheme="minorHAnsi"/>
                <w:color w:val="002060"/>
                <w:sz w:val="18"/>
                <w:szCs w:val="18"/>
              </w:rPr>
              <w:t>REGON: 368103137</w:t>
            </w:r>
          </w:p>
        </w:tc>
      </w:tr>
      <w:tr w:rsidR="008014EF" w:rsidRPr="008014EF" w:rsidTr="00DA49FE">
        <w:tc>
          <w:tcPr>
            <w:tcW w:w="2525" w:type="dxa"/>
            <w:shd w:val="clear" w:color="auto" w:fill="auto"/>
          </w:tcPr>
          <w:p w:rsidR="00493169" w:rsidRPr="008014EF" w:rsidRDefault="00033651" w:rsidP="00493169">
            <w:pPr>
              <w:rPr>
                <w:rFonts w:asciiTheme="minorHAnsi" w:hAnsiTheme="minorHAnsi" w:cstheme="minorHAnsi"/>
                <w:color w:val="002060"/>
              </w:rPr>
            </w:pPr>
            <w:bookmarkStart w:id="0" w:name="_Hlk111718045"/>
            <w:r w:rsidRPr="008014EF">
              <w:rPr>
                <w:rFonts w:asciiTheme="minorHAnsi" w:hAnsiTheme="minorHAnsi" w:cstheme="minorHAnsi"/>
                <w:color w:val="002060"/>
              </w:rPr>
              <w:t>UBEZPIECZONY</w:t>
            </w:r>
          </w:p>
        </w:tc>
        <w:tc>
          <w:tcPr>
            <w:tcW w:w="7545" w:type="dxa"/>
            <w:gridSpan w:val="4"/>
          </w:tcPr>
          <w:p w:rsidR="00493169" w:rsidRPr="008014EF" w:rsidRDefault="005D51A2" w:rsidP="009E4366">
            <w:pPr>
              <w:rPr>
                <w:rFonts w:asciiTheme="minorHAnsi" w:hAnsiTheme="minorHAnsi" w:cstheme="minorHAnsi"/>
                <w:color w:val="002060"/>
                <w:sz w:val="18"/>
                <w:szCs w:val="18"/>
              </w:rPr>
            </w:pPr>
            <w:r w:rsidRPr="004659C7">
              <w:rPr>
                <w:rFonts w:asciiTheme="minorHAnsi" w:hAnsiTheme="minorHAnsi" w:cstheme="minorHAnsi"/>
                <w:b/>
                <w:bCs/>
                <w:color w:val="002060"/>
                <w:sz w:val="18"/>
                <w:szCs w:val="18"/>
              </w:rPr>
              <w:t>Dzieci</w:t>
            </w:r>
            <w:r w:rsidR="009E4366" w:rsidRPr="004659C7">
              <w:rPr>
                <w:rFonts w:asciiTheme="minorHAnsi" w:hAnsiTheme="minorHAnsi" w:cstheme="minorHAnsi"/>
                <w:b/>
                <w:bCs/>
                <w:color w:val="002060"/>
                <w:sz w:val="18"/>
                <w:szCs w:val="18"/>
              </w:rPr>
              <w:t xml:space="preserve"> , </w:t>
            </w:r>
            <w:r w:rsidR="00076421" w:rsidRPr="004659C7">
              <w:rPr>
                <w:rFonts w:asciiTheme="minorHAnsi" w:hAnsiTheme="minorHAnsi" w:cstheme="minorHAnsi"/>
                <w:b/>
                <w:bCs/>
                <w:color w:val="002060"/>
                <w:sz w:val="18"/>
                <w:szCs w:val="18"/>
              </w:rPr>
              <w:t>personel placówki oświatowej</w:t>
            </w:r>
            <w:r w:rsidR="007901B9" w:rsidRPr="00552D36">
              <w:rPr>
                <w:rFonts w:asciiTheme="minorHAnsi" w:hAnsiTheme="minorHAnsi" w:cstheme="minorHAnsi"/>
                <w:color w:val="002060"/>
                <w:sz w:val="18"/>
                <w:szCs w:val="18"/>
              </w:rPr>
              <w:t xml:space="preserve"> ,</w:t>
            </w:r>
            <w:r w:rsidR="007901B9" w:rsidRPr="007901B9">
              <w:rPr>
                <w:rFonts w:asciiTheme="minorHAnsi" w:hAnsiTheme="minorHAnsi" w:cstheme="minorHAnsi"/>
                <w:color w:val="002060"/>
                <w:sz w:val="18"/>
                <w:szCs w:val="18"/>
              </w:rPr>
              <w:t>zgodnie z listą imienną będącą załącznikiem do polisy</w:t>
            </w:r>
          </w:p>
        </w:tc>
      </w:tr>
      <w:bookmarkEnd w:id="0"/>
      <w:tr w:rsidR="008014EF" w:rsidRPr="008014EF" w:rsidTr="00DA49FE">
        <w:tc>
          <w:tcPr>
            <w:tcW w:w="2525" w:type="dxa"/>
            <w:shd w:val="clear" w:color="auto" w:fill="auto"/>
          </w:tcPr>
          <w:p w:rsidR="00493169" w:rsidRPr="008014EF" w:rsidRDefault="00493169" w:rsidP="00493169">
            <w:pPr>
              <w:rPr>
                <w:rFonts w:ascii="Arial" w:hAnsi="Arial" w:cs="Arial"/>
                <w:color w:val="002060"/>
                <w:sz w:val="18"/>
                <w:szCs w:val="18"/>
              </w:rPr>
            </w:pPr>
            <w:r w:rsidRPr="008014EF">
              <w:rPr>
                <w:rFonts w:ascii="Arial" w:hAnsi="Arial" w:cs="Arial"/>
                <w:color w:val="002060"/>
                <w:sz w:val="18"/>
                <w:szCs w:val="18"/>
              </w:rPr>
              <w:t>OKRES UBEZPIECZENIA</w:t>
            </w:r>
          </w:p>
        </w:tc>
        <w:tc>
          <w:tcPr>
            <w:tcW w:w="1410" w:type="dxa"/>
          </w:tcPr>
          <w:p w:rsidR="00493169" w:rsidRPr="008014EF" w:rsidRDefault="00870741" w:rsidP="00493169">
            <w:pPr>
              <w:rPr>
                <w:rFonts w:asciiTheme="minorHAnsi" w:hAnsiTheme="minorHAnsi" w:cstheme="minorHAnsi"/>
                <w:color w:val="002060"/>
                <w:sz w:val="18"/>
                <w:szCs w:val="18"/>
              </w:rPr>
            </w:pPr>
            <w:r w:rsidRPr="008014EF">
              <w:rPr>
                <w:rFonts w:asciiTheme="minorHAnsi" w:hAnsiTheme="minorHAnsi" w:cstheme="minorHAnsi"/>
                <w:color w:val="002060"/>
                <w:sz w:val="18"/>
                <w:szCs w:val="18"/>
              </w:rPr>
              <w:t>12 miesięcy</w:t>
            </w:r>
          </w:p>
        </w:tc>
        <w:tc>
          <w:tcPr>
            <w:tcW w:w="1257" w:type="dxa"/>
          </w:tcPr>
          <w:p w:rsidR="00493169" w:rsidRPr="008014EF" w:rsidRDefault="00493169" w:rsidP="00493169">
            <w:pPr>
              <w:rPr>
                <w:rFonts w:asciiTheme="minorHAnsi" w:hAnsiTheme="minorHAnsi" w:cstheme="minorHAnsi"/>
                <w:color w:val="002060"/>
                <w:sz w:val="18"/>
                <w:szCs w:val="18"/>
              </w:rPr>
            </w:pPr>
          </w:p>
        </w:tc>
        <w:tc>
          <w:tcPr>
            <w:tcW w:w="843" w:type="dxa"/>
          </w:tcPr>
          <w:p w:rsidR="00493169" w:rsidRPr="008014EF" w:rsidRDefault="00493169" w:rsidP="00493169">
            <w:pPr>
              <w:rPr>
                <w:rFonts w:asciiTheme="minorHAnsi" w:hAnsiTheme="minorHAnsi" w:cstheme="minorHAnsi"/>
                <w:color w:val="002060"/>
                <w:sz w:val="18"/>
                <w:szCs w:val="18"/>
              </w:rPr>
            </w:pPr>
          </w:p>
        </w:tc>
        <w:tc>
          <w:tcPr>
            <w:tcW w:w="4035" w:type="dxa"/>
          </w:tcPr>
          <w:p w:rsidR="00493169" w:rsidRPr="008014EF" w:rsidRDefault="00493169" w:rsidP="00493169">
            <w:pPr>
              <w:rPr>
                <w:rFonts w:asciiTheme="minorHAnsi" w:hAnsiTheme="minorHAnsi" w:cstheme="minorHAnsi"/>
                <w:color w:val="002060"/>
                <w:sz w:val="18"/>
                <w:szCs w:val="18"/>
              </w:rPr>
            </w:pPr>
          </w:p>
        </w:tc>
      </w:tr>
      <w:tr w:rsidR="008014EF" w:rsidRPr="008014EF" w:rsidTr="00DA49FE">
        <w:tc>
          <w:tcPr>
            <w:tcW w:w="2525" w:type="dxa"/>
            <w:shd w:val="clear" w:color="auto" w:fill="auto"/>
          </w:tcPr>
          <w:p w:rsidR="00DA49FE" w:rsidRPr="008014EF" w:rsidRDefault="00DA49FE" w:rsidP="00DA49FE">
            <w:pPr>
              <w:rPr>
                <w:rFonts w:ascii="Arial" w:hAnsi="Arial" w:cs="Arial"/>
                <w:color w:val="002060"/>
                <w:sz w:val="18"/>
                <w:szCs w:val="18"/>
              </w:rPr>
            </w:pPr>
            <w:r w:rsidRPr="008014EF">
              <w:rPr>
                <w:rFonts w:ascii="Arial" w:hAnsi="Arial" w:cs="Arial"/>
                <w:color w:val="002060"/>
                <w:sz w:val="18"/>
                <w:szCs w:val="18"/>
              </w:rPr>
              <w:t>PODSTAWA UBEZPIECZENIA</w:t>
            </w:r>
          </w:p>
        </w:tc>
        <w:tc>
          <w:tcPr>
            <w:tcW w:w="7545" w:type="dxa"/>
            <w:gridSpan w:val="4"/>
          </w:tcPr>
          <w:p w:rsidR="00DA49FE" w:rsidRPr="008014EF" w:rsidRDefault="00DA49FE" w:rsidP="00DA49FE">
            <w:pPr>
              <w:jc w:val="both"/>
              <w:rPr>
                <w:rFonts w:asciiTheme="minorHAnsi" w:hAnsiTheme="minorHAnsi" w:cstheme="minorHAnsi"/>
                <w:color w:val="002060"/>
                <w:sz w:val="18"/>
                <w:szCs w:val="18"/>
              </w:rPr>
            </w:pPr>
            <w:r w:rsidRPr="008014EF">
              <w:rPr>
                <w:rFonts w:asciiTheme="minorHAnsi" w:hAnsiTheme="minorHAnsi" w:cstheme="minorHAnsi"/>
                <w:color w:val="002060"/>
                <w:sz w:val="18"/>
                <w:szCs w:val="18"/>
              </w:rPr>
              <w:t xml:space="preserve">Ogólne warunki ubezpieczenia następstw nieszczęśliwego wypadku dzieci i młodzieży oraz personelu w placówkach oświatowych „BEZPIECZNA NAUKA” zatwierdzone Uchwałą Zarządu Towarzystwa  Ubezpieczeń Wzajemnych „TUZ” Nr U/84/2020 z dnia 26 sierpnia 2020 </w:t>
            </w:r>
            <w:proofErr w:type="spellStart"/>
            <w:r w:rsidRPr="008014EF">
              <w:rPr>
                <w:rFonts w:asciiTheme="minorHAnsi" w:hAnsiTheme="minorHAnsi" w:cstheme="minorHAnsi"/>
                <w:color w:val="002060"/>
                <w:sz w:val="18"/>
                <w:szCs w:val="18"/>
              </w:rPr>
              <w:t>r</w:t>
            </w:r>
            <w:proofErr w:type="spellEnd"/>
            <w:r w:rsidRPr="008014EF">
              <w:rPr>
                <w:rFonts w:asciiTheme="minorHAnsi" w:hAnsiTheme="minorHAnsi" w:cstheme="minorHAnsi"/>
                <w:color w:val="002060"/>
                <w:sz w:val="18"/>
                <w:szCs w:val="18"/>
              </w:rPr>
              <w:t xml:space="preserve"> (zwane dalej „OWU”)</w:t>
            </w:r>
          </w:p>
        </w:tc>
      </w:tr>
      <w:tr w:rsidR="008014EF" w:rsidRPr="008014EF" w:rsidTr="00DA49FE">
        <w:tc>
          <w:tcPr>
            <w:tcW w:w="2525" w:type="dxa"/>
            <w:shd w:val="clear" w:color="auto" w:fill="auto"/>
          </w:tcPr>
          <w:p w:rsidR="003B2EF3" w:rsidRPr="008014EF" w:rsidRDefault="003B2EF3" w:rsidP="00DA49FE">
            <w:pPr>
              <w:rPr>
                <w:rFonts w:ascii="Arial" w:hAnsi="Arial" w:cs="Arial"/>
                <w:color w:val="002060"/>
                <w:sz w:val="18"/>
                <w:szCs w:val="18"/>
              </w:rPr>
            </w:pPr>
            <w:r w:rsidRPr="008014EF">
              <w:rPr>
                <w:rFonts w:ascii="Arial" w:hAnsi="Arial" w:cs="Arial"/>
                <w:color w:val="002060"/>
                <w:sz w:val="18"/>
                <w:szCs w:val="18"/>
              </w:rPr>
              <w:t>FORMA UBEZPIECZENIA</w:t>
            </w:r>
          </w:p>
        </w:tc>
        <w:tc>
          <w:tcPr>
            <w:tcW w:w="7545" w:type="dxa"/>
            <w:gridSpan w:val="4"/>
          </w:tcPr>
          <w:p w:rsidR="003B2EF3" w:rsidRPr="008014EF" w:rsidRDefault="009E4366" w:rsidP="00DA49FE">
            <w:pPr>
              <w:rPr>
                <w:rFonts w:asciiTheme="minorHAnsi" w:hAnsiTheme="minorHAnsi" w:cstheme="minorHAnsi"/>
                <w:color w:val="002060"/>
                <w:sz w:val="18"/>
                <w:szCs w:val="18"/>
              </w:rPr>
            </w:pPr>
            <w:r w:rsidRPr="008014EF">
              <w:rPr>
                <w:rFonts w:asciiTheme="minorHAnsi" w:hAnsiTheme="minorHAnsi" w:cstheme="minorHAnsi"/>
                <w:color w:val="002060"/>
                <w:sz w:val="18"/>
                <w:szCs w:val="18"/>
              </w:rPr>
              <w:t>GRUPOWA IMIENNA</w:t>
            </w:r>
          </w:p>
        </w:tc>
      </w:tr>
      <w:tr w:rsidR="008014EF" w:rsidRPr="008014EF" w:rsidTr="00DA49FE">
        <w:tc>
          <w:tcPr>
            <w:tcW w:w="2525" w:type="dxa"/>
            <w:shd w:val="clear" w:color="auto" w:fill="auto"/>
          </w:tcPr>
          <w:p w:rsidR="00DA49FE" w:rsidRPr="008014EF" w:rsidRDefault="00706684" w:rsidP="00DA49FE">
            <w:pPr>
              <w:rPr>
                <w:rFonts w:ascii="Arial" w:hAnsi="Arial" w:cs="Arial"/>
                <w:color w:val="002060"/>
                <w:sz w:val="18"/>
                <w:szCs w:val="18"/>
              </w:rPr>
            </w:pPr>
            <w:r w:rsidRPr="008014EF">
              <w:rPr>
                <w:rFonts w:ascii="Arial" w:hAnsi="Arial" w:cs="Arial"/>
                <w:color w:val="002060"/>
                <w:sz w:val="18"/>
                <w:szCs w:val="18"/>
              </w:rPr>
              <w:t>WAŻNOŚĆ</w:t>
            </w:r>
            <w:r w:rsidR="00DA49FE" w:rsidRPr="008014EF">
              <w:rPr>
                <w:rFonts w:ascii="Arial" w:hAnsi="Arial" w:cs="Arial"/>
                <w:color w:val="002060"/>
                <w:sz w:val="18"/>
                <w:szCs w:val="18"/>
              </w:rPr>
              <w:t xml:space="preserve"> OFERTY</w:t>
            </w:r>
          </w:p>
        </w:tc>
        <w:tc>
          <w:tcPr>
            <w:tcW w:w="7545" w:type="dxa"/>
            <w:gridSpan w:val="4"/>
          </w:tcPr>
          <w:p w:rsidR="00DA49FE" w:rsidRPr="008014EF" w:rsidRDefault="00DA49FE" w:rsidP="00DA49FE">
            <w:pPr>
              <w:rPr>
                <w:rFonts w:asciiTheme="minorHAnsi" w:hAnsiTheme="minorHAnsi" w:cstheme="minorHAnsi"/>
                <w:color w:val="002060"/>
                <w:sz w:val="18"/>
                <w:szCs w:val="18"/>
              </w:rPr>
            </w:pPr>
            <w:r w:rsidRPr="008014EF">
              <w:rPr>
                <w:rFonts w:asciiTheme="minorHAnsi" w:hAnsiTheme="minorHAnsi" w:cstheme="minorHAnsi"/>
                <w:color w:val="002060"/>
                <w:sz w:val="18"/>
                <w:szCs w:val="18"/>
              </w:rPr>
              <w:t xml:space="preserve">Oferta ważna </w:t>
            </w:r>
            <w:r w:rsidR="00706684" w:rsidRPr="008014EF">
              <w:rPr>
                <w:rFonts w:asciiTheme="minorHAnsi" w:hAnsiTheme="minorHAnsi" w:cstheme="minorHAnsi"/>
                <w:color w:val="002060"/>
                <w:sz w:val="18"/>
                <w:szCs w:val="18"/>
              </w:rPr>
              <w:t xml:space="preserve">jest do dnia </w:t>
            </w:r>
            <w:r w:rsidR="00604FCE">
              <w:rPr>
                <w:rFonts w:asciiTheme="minorHAnsi" w:hAnsiTheme="minorHAnsi" w:cstheme="minorHAnsi"/>
                <w:color w:val="002060"/>
                <w:sz w:val="18"/>
                <w:szCs w:val="18"/>
              </w:rPr>
              <w:t>3</w:t>
            </w:r>
            <w:r w:rsidR="00C35FC5">
              <w:rPr>
                <w:rFonts w:asciiTheme="minorHAnsi" w:hAnsiTheme="minorHAnsi" w:cstheme="minorHAnsi"/>
                <w:color w:val="002060"/>
                <w:sz w:val="18"/>
                <w:szCs w:val="18"/>
              </w:rPr>
              <w:t>0</w:t>
            </w:r>
            <w:r w:rsidR="00D743CD">
              <w:rPr>
                <w:rFonts w:asciiTheme="minorHAnsi" w:hAnsiTheme="minorHAnsi" w:cstheme="minorHAnsi"/>
                <w:color w:val="002060"/>
                <w:sz w:val="18"/>
                <w:szCs w:val="18"/>
              </w:rPr>
              <w:t>.</w:t>
            </w:r>
            <w:r w:rsidR="00E91569">
              <w:rPr>
                <w:rFonts w:asciiTheme="minorHAnsi" w:hAnsiTheme="minorHAnsi" w:cstheme="minorHAnsi"/>
                <w:color w:val="002060"/>
                <w:sz w:val="18"/>
                <w:szCs w:val="18"/>
              </w:rPr>
              <w:t>0</w:t>
            </w:r>
            <w:r w:rsidR="00311554">
              <w:rPr>
                <w:rFonts w:asciiTheme="minorHAnsi" w:hAnsiTheme="minorHAnsi" w:cstheme="minorHAnsi"/>
                <w:color w:val="002060"/>
                <w:sz w:val="18"/>
                <w:szCs w:val="18"/>
              </w:rPr>
              <w:t>8</w:t>
            </w:r>
            <w:r w:rsidR="00D743CD">
              <w:rPr>
                <w:rFonts w:asciiTheme="minorHAnsi" w:hAnsiTheme="minorHAnsi" w:cstheme="minorHAnsi"/>
                <w:color w:val="002060"/>
                <w:sz w:val="18"/>
                <w:szCs w:val="18"/>
              </w:rPr>
              <w:t>.</w:t>
            </w:r>
            <w:r w:rsidRPr="008014EF">
              <w:rPr>
                <w:rFonts w:asciiTheme="minorHAnsi" w:hAnsiTheme="minorHAnsi" w:cstheme="minorHAnsi"/>
                <w:color w:val="002060"/>
                <w:sz w:val="18"/>
                <w:szCs w:val="18"/>
              </w:rPr>
              <w:t>202</w:t>
            </w:r>
            <w:r w:rsidR="00E91569">
              <w:rPr>
                <w:rFonts w:asciiTheme="minorHAnsi" w:hAnsiTheme="minorHAnsi" w:cstheme="minorHAnsi"/>
                <w:color w:val="002060"/>
                <w:sz w:val="18"/>
                <w:szCs w:val="18"/>
              </w:rPr>
              <w:t>2</w:t>
            </w:r>
            <w:r w:rsidRPr="008014EF">
              <w:rPr>
                <w:rFonts w:asciiTheme="minorHAnsi" w:hAnsiTheme="minorHAnsi" w:cstheme="minorHAnsi"/>
                <w:color w:val="002060"/>
                <w:sz w:val="18"/>
                <w:szCs w:val="18"/>
              </w:rPr>
              <w:t xml:space="preserve"> </w:t>
            </w:r>
            <w:proofErr w:type="spellStart"/>
            <w:r w:rsidRPr="008014EF">
              <w:rPr>
                <w:rFonts w:asciiTheme="minorHAnsi" w:hAnsiTheme="minorHAnsi" w:cstheme="minorHAnsi"/>
                <w:color w:val="002060"/>
                <w:sz w:val="18"/>
                <w:szCs w:val="18"/>
              </w:rPr>
              <w:t>r</w:t>
            </w:r>
            <w:proofErr w:type="spellEnd"/>
          </w:p>
        </w:tc>
      </w:tr>
    </w:tbl>
    <w:p w:rsidR="009118AE" w:rsidRPr="002A233F" w:rsidRDefault="009118AE" w:rsidP="00E91569">
      <w:pPr>
        <w:ind w:right="-567"/>
        <w:rPr>
          <w:rFonts w:asciiTheme="minorHAnsi" w:hAnsiTheme="minorHAnsi" w:cstheme="minorHAnsi"/>
          <w:b/>
          <w:bCs/>
          <w:color w:val="002060"/>
        </w:rPr>
      </w:pPr>
    </w:p>
    <w:p w:rsidR="00890A0D" w:rsidRPr="00F326C1" w:rsidRDefault="00890A0D" w:rsidP="00F326C1">
      <w:pPr>
        <w:pStyle w:val="Akapitzlist"/>
        <w:numPr>
          <w:ilvl w:val="0"/>
          <w:numId w:val="13"/>
        </w:numPr>
        <w:ind w:right="-567"/>
        <w:rPr>
          <w:rFonts w:asciiTheme="minorHAnsi" w:hAnsiTheme="minorHAnsi" w:cstheme="minorHAnsi"/>
          <w:color w:val="002060"/>
        </w:rPr>
      </w:pPr>
      <w:r>
        <w:rPr>
          <w:rFonts w:asciiTheme="minorHAnsi" w:hAnsiTheme="minorHAnsi" w:cstheme="minorHAnsi"/>
          <w:color w:val="002060"/>
        </w:rPr>
        <w:t>NNW</w:t>
      </w:r>
    </w:p>
    <w:p w:rsidR="009118AE" w:rsidRPr="008014EF" w:rsidRDefault="009118AE" w:rsidP="003666B1">
      <w:pPr>
        <w:pStyle w:val="Akapitzlist"/>
        <w:numPr>
          <w:ilvl w:val="0"/>
          <w:numId w:val="1"/>
        </w:numPr>
        <w:pBdr>
          <w:bottom w:val="single" w:sz="4" w:space="1" w:color="2E74B5" w:themeColor="accent5" w:themeShade="BF"/>
        </w:pBdr>
        <w:spacing w:after="0" w:line="240" w:lineRule="auto"/>
        <w:ind w:left="-567" w:right="-1" w:firstLine="0"/>
        <w:rPr>
          <w:b/>
          <w:color w:val="002060"/>
        </w:rPr>
      </w:pPr>
      <w:r w:rsidRPr="008014EF">
        <w:rPr>
          <w:b/>
          <w:color w:val="002060"/>
        </w:rPr>
        <w:t>PRZEDMIOT I ZAKRES UBEZPIECZENIA</w:t>
      </w:r>
    </w:p>
    <w:p w:rsidR="00273E01" w:rsidRPr="008014EF" w:rsidRDefault="00273E01" w:rsidP="00493169">
      <w:pPr>
        <w:jc w:val="both"/>
        <w:rPr>
          <w:rFonts w:asciiTheme="minorHAnsi" w:hAnsiTheme="minorHAnsi" w:cstheme="minorHAnsi"/>
          <w:color w:val="002060"/>
          <w:sz w:val="16"/>
          <w:szCs w:val="14"/>
        </w:rPr>
      </w:pPr>
    </w:p>
    <w:tbl>
      <w:tblPr>
        <w:tblStyle w:val="Tabela-Siatka"/>
        <w:tblW w:w="10211" w:type="dxa"/>
        <w:tblInd w:w="-572"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tblPr>
      <w:tblGrid>
        <w:gridCol w:w="2415"/>
        <w:gridCol w:w="7796"/>
      </w:tblGrid>
      <w:tr w:rsidR="008014EF" w:rsidRPr="008014EF" w:rsidTr="00F72FE8">
        <w:tc>
          <w:tcPr>
            <w:tcW w:w="2415" w:type="dxa"/>
            <w:tcBorders>
              <w:left w:val="nil"/>
              <w:right w:val="nil"/>
            </w:tcBorders>
            <w:shd w:val="clear" w:color="auto" w:fill="auto"/>
          </w:tcPr>
          <w:p w:rsidR="00493169" w:rsidRPr="008014EF" w:rsidRDefault="00493169" w:rsidP="00493169">
            <w:pPr>
              <w:jc w:val="both"/>
              <w:rPr>
                <w:rFonts w:asciiTheme="minorHAnsi" w:hAnsiTheme="minorHAnsi" w:cstheme="minorHAnsi"/>
                <w:color w:val="002060"/>
                <w:sz w:val="16"/>
                <w:szCs w:val="14"/>
              </w:rPr>
            </w:pPr>
            <w:r w:rsidRPr="008014EF">
              <w:rPr>
                <w:rFonts w:ascii="Arial" w:hAnsi="Arial" w:cs="Arial"/>
                <w:bCs/>
                <w:color w:val="002060"/>
                <w:sz w:val="18"/>
                <w:szCs w:val="18"/>
              </w:rPr>
              <w:t>Przedmiot ubezpieczenia</w:t>
            </w:r>
          </w:p>
        </w:tc>
        <w:tc>
          <w:tcPr>
            <w:tcW w:w="7796" w:type="dxa"/>
            <w:tcBorders>
              <w:left w:val="nil"/>
            </w:tcBorders>
          </w:tcPr>
          <w:p w:rsidR="00414526" w:rsidRPr="008014EF" w:rsidRDefault="00DA49FE" w:rsidP="00705AB2">
            <w:pPr>
              <w:jc w:val="both"/>
              <w:rPr>
                <w:rFonts w:asciiTheme="minorHAnsi" w:hAnsiTheme="minorHAnsi" w:cstheme="minorHAnsi"/>
                <w:color w:val="002060"/>
                <w:sz w:val="16"/>
                <w:szCs w:val="18"/>
              </w:rPr>
            </w:pPr>
            <w:r w:rsidRPr="008014EF">
              <w:rPr>
                <w:rFonts w:asciiTheme="minorHAnsi" w:hAnsiTheme="minorHAnsi" w:cstheme="minorHAnsi"/>
                <w:color w:val="002060"/>
                <w:sz w:val="16"/>
                <w:szCs w:val="18"/>
              </w:rPr>
              <w:t>Przedmiotem ubezpieczenia są następstwa nieszczęśliwych wypadków, którym uległ Ubezpieczony w okresie trwania ochrony ubezpieczeniowej, powodujące trwały uszczerbek na zdrowiu, rozstrój zdrowia lub śmierć Ubezpieczonego</w:t>
            </w:r>
            <w:r w:rsidR="00414526" w:rsidRPr="008014EF">
              <w:rPr>
                <w:rFonts w:asciiTheme="minorHAnsi" w:hAnsiTheme="minorHAnsi" w:cstheme="minorHAnsi"/>
                <w:color w:val="002060"/>
                <w:sz w:val="16"/>
                <w:szCs w:val="18"/>
              </w:rPr>
              <w:t>.</w:t>
            </w:r>
          </w:p>
        </w:tc>
      </w:tr>
      <w:tr w:rsidR="008014EF" w:rsidRPr="008014EF" w:rsidTr="00F72FE8">
        <w:tc>
          <w:tcPr>
            <w:tcW w:w="2415" w:type="dxa"/>
            <w:tcBorders>
              <w:left w:val="nil"/>
              <w:right w:val="nil"/>
            </w:tcBorders>
            <w:shd w:val="clear" w:color="auto" w:fill="auto"/>
          </w:tcPr>
          <w:p w:rsidR="00414526" w:rsidRPr="008014EF" w:rsidRDefault="00414526" w:rsidP="00493169">
            <w:pPr>
              <w:jc w:val="both"/>
              <w:rPr>
                <w:rFonts w:asciiTheme="minorHAnsi" w:hAnsiTheme="minorHAnsi" w:cstheme="minorHAnsi"/>
                <w:color w:val="002060"/>
                <w:sz w:val="16"/>
                <w:szCs w:val="14"/>
              </w:rPr>
            </w:pPr>
            <w:r w:rsidRPr="008014EF">
              <w:rPr>
                <w:rFonts w:ascii="Arial" w:hAnsi="Arial" w:cs="Arial"/>
                <w:bCs/>
                <w:color w:val="002060"/>
                <w:sz w:val="18"/>
                <w:szCs w:val="18"/>
              </w:rPr>
              <w:t>Zakres terytorialny</w:t>
            </w:r>
          </w:p>
        </w:tc>
        <w:tc>
          <w:tcPr>
            <w:tcW w:w="7796" w:type="dxa"/>
            <w:vMerge w:val="restart"/>
            <w:tcBorders>
              <w:left w:val="nil"/>
            </w:tcBorders>
          </w:tcPr>
          <w:p w:rsidR="00414526" w:rsidRPr="008014EF" w:rsidRDefault="00705AB2" w:rsidP="00493169">
            <w:pPr>
              <w:jc w:val="both"/>
              <w:rPr>
                <w:rFonts w:asciiTheme="minorHAnsi" w:hAnsiTheme="minorHAnsi" w:cstheme="minorHAnsi"/>
                <w:color w:val="002060"/>
                <w:sz w:val="16"/>
                <w:szCs w:val="18"/>
              </w:rPr>
            </w:pPr>
            <w:r w:rsidRPr="008014EF">
              <w:rPr>
                <w:rFonts w:asciiTheme="minorHAnsi" w:hAnsiTheme="minorHAnsi" w:cstheme="minorHAnsi"/>
                <w:color w:val="002060"/>
                <w:sz w:val="16"/>
                <w:szCs w:val="18"/>
              </w:rPr>
              <w:t>TUZ TUW udziela ochrony ubezpieczeniowej z tytułu następstw nieszczęśliwych wypadków przez 24 h na dobę na terenie całego świata.</w:t>
            </w:r>
          </w:p>
        </w:tc>
      </w:tr>
      <w:tr w:rsidR="008014EF" w:rsidRPr="008014EF" w:rsidTr="00F72FE8">
        <w:tc>
          <w:tcPr>
            <w:tcW w:w="2415" w:type="dxa"/>
            <w:tcBorders>
              <w:left w:val="nil"/>
              <w:right w:val="nil"/>
            </w:tcBorders>
            <w:shd w:val="clear" w:color="auto" w:fill="auto"/>
          </w:tcPr>
          <w:p w:rsidR="00414526" w:rsidRPr="008014EF" w:rsidRDefault="00414526" w:rsidP="00493169">
            <w:pPr>
              <w:jc w:val="both"/>
              <w:rPr>
                <w:rFonts w:ascii="Arial" w:hAnsi="Arial" w:cs="Arial"/>
                <w:bCs/>
                <w:color w:val="002060"/>
                <w:sz w:val="18"/>
                <w:szCs w:val="18"/>
              </w:rPr>
            </w:pPr>
            <w:r w:rsidRPr="008014EF">
              <w:rPr>
                <w:rFonts w:ascii="Arial" w:hAnsi="Arial" w:cs="Arial"/>
                <w:bCs/>
                <w:color w:val="002060"/>
                <w:sz w:val="18"/>
                <w:szCs w:val="18"/>
              </w:rPr>
              <w:t>Zakres czasowy</w:t>
            </w:r>
          </w:p>
        </w:tc>
        <w:tc>
          <w:tcPr>
            <w:tcW w:w="7796" w:type="dxa"/>
            <w:vMerge/>
            <w:tcBorders>
              <w:left w:val="nil"/>
            </w:tcBorders>
          </w:tcPr>
          <w:p w:rsidR="00414526" w:rsidRPr="008014EF" w:rsidRDefault="00414526" w:rsidP="00493169">
            <w:pPr>
              <w:jc w:val="both"/>
              <w:rPr>
                <w:rFonts w:asciiTheme="minorHAnsi" w:hAnsiTheme="minorHAnsi" w:cstheme="minorHAnsi"/>
                <w:color w:val="002060"/>
                <w:sz w:val="16"/>
                <w:szCs w:val="18"/>
              </w:rPr>
            </w:pPr>
          </w:p>
        </w:tc>
      </w:tr>
    </w:tbl>
    <w:p w:rsidR="00273E01" w:rsidRPr="008014EF" w:rsidRDefault="00705AB2" w:rsidP="00705AB2">
      <w:pPr>
        <w:ind w:left="-426"/>
        <w:jc w:val="both"/>
        <w:rPr>
          <w:rFonts w:ascii="Arial" w:hAnsi="Arial" w:cs="Arial"/>
          <w:bCs/>
          <w:color w:val="002060"/>
          <w:sz w:val="18"/>
          <w:szCs w:val="18"/>
        </w:rPr>
      </w:pPr>
      <w:r w:rsidRPr="008014EF">
        <w:rPr>
          <w:rFonts w:ascii="Arial" w:hAnsi="Arial" w:cs="Arial"/>
          <w:bCs/>
          <w:color w:val="002060"/>
          <w:sz w:val="18"/>
          <w:szCs w:val="18"/>
        </w:rPr>
        <w:t>Zakres ubezpieczenia, warianty sum ubezpieczenia oraz wysokość składki</w:t>
      </w:r>
    </w:p>
    <w:p w:rsidR="00C134F3" w:rsidRDefault="00C134F3" w:rsidP="00705AB2">
      <w:pPr>
        <w:ind w:left="-426"/>
        <w:jc w:val="both"/>
        <w:rPr>
          <w:rFonts w:ascii="Arial" w:hAnsi="Arial" w:cs="Arial"/>
          <w:bCs/>
          <w:color w:val="002060"/>
          <w:sz w:val="18"/>
          <w:szCs w:val="18"/>
        </w:rPr>
      </w:pPr>
    </w:p>
    <w:p w:rsidR="001B2DED" w:rsidRPr="008014EF" w:rsidRDefault="001B2DED" w:rsidP="001961B9">
      <w:pPr>
        <w:jc w:val="both"/>
        <w:rPr>
          <w:rFonts w:ascii="Arial" w:hAnsi="Arial" w:cs="Arial"/>
          <w:bCs/>
          <w:color w:val="002060"/>
          <w:sz w:val="18"/>
          <w:szCs w:val="18"/>
        </w:rPr>
      </w:pPr>
    </w:p>
    <w:tbl>
      <w:tblPr>
        <w:tblW w:w="10260" w:type="dxa"/>
        <w:tblInd w:w="-431" w:type="dxa"/>
        <w:tblCellMar>
          <w:left w:w="70" w:type="dxa"/>
          <w:right w:w="70" w:type="dxa"/>
        </w:tblCellMar>
        <w:tblLook w:val="04A0"/>
      </w:tblPr>
      <w:tblGrid>
        <w:gridCol w:w="2880"/>
        <w:gridCol w:w="160"/>
        <w:gridCol w:w="3340"/>
        <w:gridCol w:w="3685"/>
        <w:gridCol w:w="195"/>
      </w:tblGrid>
      <w:tr w:rsidR="00637B51" w:rsidRPr="00D64EA7" w:rsidTr="008B61EE">
        <w:trPr>
          <w:trHeight w:val="300"/>
        </w:trPr>
        <w:tc>
          <w:tcPr>
            <w:tcW w:w="2880" w:type="dxa"/>
            <w:vMerge w:val="restart"/>
            <w:tcBorders>
              <w:top w:val="single" w:sz="4" w:space="0" w:color="0070C0"/>
              <w:left w:val="single" w:sz="4" w:space="0" w:color="0070C0"/>
              <w:bottom w:val="single" w:sz="4" w:space="0" w:color="0070C0"/>
              <w:right w:val="single" w:sz="4" w:space="0" w:color="0070C0"/>
            </w:tcBorders>
            <w:shd w:val="clear" w:color="000000" w:fill="DEEAF6"/>
            <w:vAlign w:val="center"/>
            <w:hideMark/>
          </w:tcPr>
          <w:p w:rsidR="00637B51" w:rsidRPr="00D64EA7" w:rsidRDefault="00637B51" w:rsidP="008B61EE">
            <w:pPr>
              <w:jc w:val="center"/>
              <w:rPr>
                <w:rFonts w:asciiTheme="minorHAnsi" w:hAnsiTheme="minorHAnsi" w:cstheme="minorHAnsi"/>
                <w:b/>
                <w:bCs/>
                <w:color w:val="002060"/>
                <w:sz w:val="18"/>
                <w:szCs w:val="18"/>
              </w:rPr>
            </w:pPr>
            <w:r w:rsidRPr="00D64EA7">
              <w:rPr>
                <w:rFonts w:asciiTheme="minorHAnsi" w:hAnsiTheme="minorHAnsi" w:cstheme="minorHAnsi"/>
                <w:b/>
                <w:bCs/>
                <w:color w:val="002060"/>
                <w:sz w:val="18"/>
                <w:szCs w:val="18"/>
              </w:rPr>
              <w:t>Zakres ubezpieczenia</w:t>
            </w:r>
          </w:p>
        </w:tc>
        <w:tc>
          <w:tcPr>
            <w:tcW w:w="7380" w:type="dxa"/>
            <w:gridSpan w:val="4"/>
            <w:tcBorders>
              <w:top w:val="single" w:sz="4" w:space="0" w:color="0070C0"/>
              <w:left w:val="nil"/>
              <w:bottom w:val="single" w:sz="4" w:space="0" w:color="0070C0"/>
              <w:right w:val="single" w:sz="4" w:space="0" w:color="0070C0"/>
            </w:tcBorders>
            <w:shd w:val="clear" w:color="000000" w:fill="DEEAF6"/>
            <w:vAlign w:val="center"/>
            <w:hideMark/>
          </w:tcPr>
          <w:p w:rsidR="00637B51" w:rsidRPr="00D64EA7" w:rsidRDefault="00637B51" w:rsidP="008B61EE">
            <w:pPr>
              <w:jc w:val="center"/>
              <w:rPr>
                <w:rFonts w:asciiTheme="minorHAnsi" w:hAnsiTheme="minorHAnsi" w:cstheme="minorHAnsi"/>
                <w:b/>
                <w:bCs/>
                <w:color w:val="002060"/>
                <w:sz w:val="18"/>
                <w:szCs w:val="18"/>
              </w:rPr>
            </w:pPr>
            <w:r w:rsidRPr="00D64EA7">
              <w:rPr>
                <w:rFonts w:asciiTheme="minorHAnsi" w:hAnsiTheme="minorHAnsi" w:cstheme="minorHAnsi"/>
                <w:b/>
                <w:bCs/>
                <w:color w:val="002060"/>
                <w:sz w:val="18"/>
                <w:szCs w:val="18"/>
              </w:rPr>
              <w:t xml:space="preserve">Wysokość sumy ubezpieczenia, wysokość świadczeń </w:t>
            </w:r>
          </w:p>
        </w:tc>
      </w:tr>
      <w:tr w:rsidR="00613531" w:rsidRPr="00821479" w:rsidTr="00613531">
        <w:trPr>
          <w:trHeight w:val="300"/>
        </w:trPr>
        <w:tc>
          <w:tcPr>
            <w:tcW w:w="2880" w:type="dxa"/>
            <w:vMerge/>
            <w:tcBorders>
              <w:top w:val="single" w:sz="4" w:space="0" w:color="0070C0"/>
              <w:left w:val="single" w:sz="4" w:space="0" w:color="0070C0"/>
              <w:bottom w:val="single" w:sz="4" w:space="0" w:color="0070C0"/>
              <w:right w:val="single" w:sz="4" w:space="0" w:color="0070C0"/>
            </w:tcBorders>
            <w:vAlign w:val="center"/>
            <w:hideMark/>
          </w:tcPr>
          <w:p w:rsidR="00613531" w:rsidRPr="00D64EA7" w:rsidRDefault="00613531" w:rsidP="00D2293C">
            <w:pPr>
              <w:rPr>
                <w:rFonts w:asciiTheme="minorHAnsi" w:hAnsiTheme="minorHAnsi" w:cstheme="minorHAnsi"/>
                <w:b/>
                <w:bCs/>
                <w:color w:val="002060"/>
                <w:sz w:val="18"/>
                <w:szCs w:val="18"/>
              </w:rPr>
            </w:pPr>
          </w:p>
        </w:tc>
        <w:tc>
          <w:tcPr>
            <w:tcW w:w="160" w:type="dxa"/>
            <w:vMerge w:val="restart"/>
            <w:tcBorders>
              <w:top w:val="nil"/>
              <w:left w:val="nil"/>
              <w:right w:val="single" w:sz="4" w:space="0" w:color="0070C0"/>
            </w:tcBorders>
            <w:shd w:val="clear" w:color="000000" w:fill="DEEAF6"/>
            <w:vAlign w:val="center"/>
          </w:tcPr>
          <w:p w:rsidR="00613531" w:rsidRPr="00D64EA7" w:rsidRDefault="00613531" w:rsidP="00D2293C">
            <w:pPr>
              <w:jc w:val="center"/>
              <w:rPr>
                <w:rFonts w:asciiTheme="minorHAnsi" w:hAnsiTheme="minorHAnsi" w:cstheme="minorHAnsi"/>
                <w:b/>
                <w:bCs/>
                <w:color w:val="002060"/>
                <w:sz w:val="18"/>
                <w:szCs w:val="18"/>
              </w:rPr>
            </w:pPr>
          </w:p>
        </w:tc>
        <w:tc>
          <w:tcPr>
            <w:tcW w:w="3340" w:type="dxa"/>
            <w:tcBorders>
              <w:top w:val="nil"/>
              <w:left w:val="nil"/>
              <w:bottom w:val="single" w:sz="4" w:space="0" w:color="0070C0"/>
              <w:right w:val="single" w:sz="4" w:space="0" w:color="0070C0"/>
            </w:tcBorders>
            <w:shd w:val="clear" w:color="000000" w:fill="DEEAF6"/>
            <w:vAlign w:val="center"/>
            <w:hideMark/>
          </w:tcPr>
          <w:p w:rsidR="00613531" w:rsidRPr="00D64EA7" w:rsidRDefault="00613531" w:rsidP="00D2293C">
            <w:pPr>
              <w:jc w:val="center"/>
              <w:rPr>
                <w:rFonts w:asciiTheme="minorHAnsi" w:hAnsiTheme="minorHAnsi" w:cstheme="minorHAnsi"/>
                <w:b/>
                <w:bCs/>
                <w:color w:val="002060"/>
                <w:sz w:val="18"/>
                <w:szCs w:val="18"/>
              </w:rPr>
            </w:pPr>
            <w:r>
              <w:rPr>
                <w:rFonts w:asciiTheme="minorHAnsi" w:hAnsiTheme="minorHAnsi" w:cstheme="minorHAnsi"/>
                <w:b/>
                <w:bCs/>
                <w:color w:val="002060"/>
                <w:sz w:val="18"/>
                <w:szCs w:val="18"/>
              </w:rPr>
              <w:t>30</w:t>
            </w:r>
            <w:r w:rsidRPr="00D64EA7">
              <w:rPr>
                <w:rFonts w:asciiTheme="minorHAnsi" w:hAnsiTheme="minorHAnsi" w:cstheme="minorHAnsi"/>
                <w:b/>
                <w:bCs/>
                <w:color w:val="002060"/>
                <w:sz w:val="18"/>
                <w:szCs w:val="18"/>
              </w:rPr>
              <w:t> 000 zł</w:t>
            </w:r>
          </w:p>
        </w:tc>
        <w:tc>
          <w:tcPr>
            <w:tcW w:w="3685" w:type="dxa"/>
            <w:tcBorders>
              <w:top w:val="nil"/>
              <w:left w:val="nil"/>
              <w:bottom w:val="single" w:sz="4" w:space="0" w:color="0070C0"/>
              <w:right w:val="single" w:sz="4" w:space="0" w:color="0070C0"/>
            </w:tcBorders>
            <w:shd w:val="clear" w:color="000000" w:fill="DEEAF6"/>
            <w:vAlign w:val="center"/>
            <w:hideMark/>
          </w:tcPr>
          <w:p w:rsidR="00613531" w:rsidRPr="00821479" w:rsidRDefault="00613531" w:rsidP="00D2293C">
            <w:pPr>
              <w:jc w:val="center"/>
              <w:rPr>
                <w:rFonts w:asciiTheme="minorHAnsi" w:hAnsiTheme="minorHAnsi" w:cstheme="minorHAnsi"/>
                <w:b/>
                <w:bCs/>
                <w:color w:val="C00000"/>
                <w:sz w:val="18"/>
                <w:szCs w:val="18"/>
              </w:rPr>
            </w:pPr>
            <w:r w:rsidRPr="00821479">
              <w:rPr>
                <w:rFonts w:asciiTheme="minorHAnsi" w:hAnsiTheme="minorHAnsi" w:cstheme="minorHAnsi"/>
                <w:b/>
                <w:bCs/>
                <w:color w:val="C00000"/>
                <w:sz w:val="18"/>
                <w:szCs w:val="18"/>
              </w:rPr>
              <w:t>37 000 zł</w:t>
            </w:r>
          </w:p>
        </w:tc>
        <w:tc>
          <w:tcPr>
            <w:tcW w:w="195" w:type="dxa"/>
            <w:vMerge w:val="restart"/>
            <w:tcBorders>
              <w:top w:val="nil"/>
              <w:left w:val="nil"/>
              <w:right w:val="single" w:sz="4" w:space="0" w:color="0070C0"/>
            </w:tcBorders>
            <w:shd w:val="clear" w:color="000000" w:fill="DEEAF6"/>
            <w:vAlign w:val="center"/>
          </w:tcPr>
          <w:p w:rsidR="00613531" w:rsidRPr="00821479" w:rsidRDefault="00613531" w:rsidP="00D2293C">
            <w:pPr>
              <w:jc w:val="center"/>
              <w:rPr>
                <w:rFonts w:asciiTheme="minorHAnsi" w:hAnsiTheme="minorHAnsi" w:cstheme="minorHAnsi"/>
                <w:b/>
                <w:bCs/>
                <w:color w:val="002060"/>
                <w:sz w:val="18"/>
                <w:szCs w:val="18"/>
              </w:rPr>
            </w:pPr>
          </w:p>
        </w:tc>
      </w:tr>
      <w:tr w:rsidR="00613531" w:rsidRPr="00821479" w:rsidTr="00613531">
        <w:trPr>
          <w:trHeight w:val="585"/>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trwały uszczerbek na zdrowiu w następstwie nieszczęśliwego wypadku, zawału serca, udaru mózgu lub wskutek ataków epilepsji</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 xml:space="preserve">do </w:t>
            </w:r>
            <w:r>
              <w:rPr>
                <w:rFonts w:asciiTheme="minorHAnsi" w:hAnsiTheme="minorHAnsi" w:cstheme="minorHAnsi"/>
                <w:color w:val="002060"/>
                <w:sz w:val="18"/>
                <w:szCs w:val="18"/>
              </w:rPr>
              <w:t>30</w:t>
            </w:r>
            <w:r w:rsidRPr="00D64EA7">
              <w:rPr>
                <w:rFonts w:asciiTheme="minorHAnsi" w:hAnsiTheme="minorHAnsi" w:cstheme="minorHAnsi"/>
                <w:color w:val="002060"/>
                <w:sz w:val="18"/>
                <w:szCs w:val="18"/>
              </w:rPr>
              <w:t xml:space="preserve"> 000 zł </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 xml:space="preserve">do 37 000 zł </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za 1 % trwałego uszczerbku – 1 % sumy ubezpieczenia.</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Pr>
                <w:rFonts w:asciiTheme="minorHAnsi" w:hAnsiTheme="minorHAnsi" w:cstheme="minorHAnsi"/>
                <w:color w:val="002060"/>
                <w:sz w:val="18"/>
                <w:szCs w:val="18"/>
              </w:rPr>
              <w:t>300</w:t>
            </w:r>
            <w:r w:rsidRPr="00D64EA7">
              <w:rPr>
                <w:rFonts w:asciiTheme="minorHAnsi" w:hAnsiTheme="minorHAnsi" w:cstheme="minorHAnsi"/>
                <w:color w:val="002060"/>
                <w:sz w:val="18"/>
                <w:szCs w:val="18"/>
              </w:rPr>
              <w:t xml:space="preserve">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370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585"/>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śmierć Ubezpieczonego w następstwie nieszczęśliwego wypadku, zawału serca, udaru mózgu.</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Pr>
                <w:rFonts w:asciiTheme="minorHAnsi" w:hAnsiTheme="minorHAnsi" w:cstheme="minorHAnsi"/>
                <w:color w:val="002060"/>
                <w:sz w:val="18"/>
                <w:szCs w:val="18"/>
              </w:rPr>
              <w:t>30</w:t>
            </w:r>
            <w:r w:rsidRPr="00D64EA7">
              <w:rPr>
                <w:rFonts w:asciiTheme="minorHAnsi" w:hAnsiTheme="minorHAnsi" w:cstheme="minorHAnsi"/>
                <w:color w:val="002060"/>
                <w:sz w:val="18"/>
                <w:szCs w:val="18"/>
              </w:rPr>
              <w:t> 000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37 000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śmierć Ubezpieczonego w następstwie wypadku komunikacyjnego.</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Pr>
                <w:rFonts w:asciiTheme="minorHAnsi" w:hAnsiTheme="minorHAnsi" w:cstheme="minorHAnsi"/>
                <w:color w:val="002060"/>
                <w:sz w:val="18"/>
                <w:szCs w:val="18"/>
              </w:rPr>
              <w:t>30</w:t>
            </w:r>
            <w:r w:rsidRPr="00D64EA7">
              <w:rPr>
                <w:rFonts w:asciiTheme="minorHAnsi" w:hAnsiTheme="minorHAnsi" w:cstheme="minorHAnsi"/>
                <w:color w:val="002060"/>
                <w:sz w:val="18"/>
                <w:szCs w:val="18"/>
              </w:rPr>
              <w:t xml:space="preserve"> 000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37 000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585"/>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koszty zakupu, wypożyczenia, naprawy przedmiotów ortopedycznych i środków pomocniczych</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do 5 000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do 5 000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leczenie uciążliwe w następstwie nieszczęśliwego wypadku</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250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250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koszty  leczenia  poniesione w następstwie nieszczęśliwego wypadku</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 xml:space="preserve">do 2 500 zł </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 xml:space="preserve">do 3 500  zł </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 xml:space="preserve">koszty rehabilitacji poniesione w następstwie nieszczęśliwego </w:t>
            </w:r>
            <w:r w:rsidRPr="00D64EA7">
              <w:rPr>
                <w:rFonts w:asciiTheme="minorHAnsi" w:hAnsiTheme="minorHAnsi" w:cstheme="minorHAnsi"/>
                <w:color w:val="002060"/>
                <w:sz w:val="18"/>
                <w:szCs w:val="18"/>
              </w:rPr>
              <w:lastRenderedPageBreak/>
              <w:t>wypadku</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do 1 250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do 1 750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585"/>
        </w:trPr>
        <w:tc>
          <w:tcPr>
            <w:tcW w:w="2880"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lastRenderedPageBreak/>
              <w:t>dzienne świadczenie szpitalne - pobyt w szpitalu w następstwie nieszczęśliwego wypadku</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single" w:sz="4" w:space="0" w:color="0070C0"/>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50 zł / dzień (</w:t>
            </w:r>
            <w:proofErr w:type="spellStart"/>
            <w:r w:rsidRPr="00D64EA7">
              <w:rPr>
                <w:rFonts w:asciiTheme="minorHAnsi" w:hAnsiTheme="minorHAnsi" w:cstheme="minorHAnsi"/>
                <w:color w:val="002060"/>
                <w:sz w:val="18"/>
                <w:szCs w:val="18"/>
              </w:rPr>
              <w:t>max</w:t>
            </w:r>
            <w:proofErr w:type="spellEnd"/>
            <w:r w:rsidRPr="00D64EA7">
              <w:rPr>
                <w:rFonts w:asciiTheme="minorHAnsi" w:hAnsiTheme="minorHAnsi" w:cstheme="minorHAnsi"/>
                <w:color w:val="002060"/>
                <w:sz w:val="18"/>
                <w:szCs w:val="18"/>
              </w:rPr>
              <w:t xml:space="preserve">. </w:t>
            </w:r>
            <w:r w:rsidRPr="00D64EA7">
              <w:rPr>
                <w:rFonts w:asciiTheme="minorHAnsi" w:hAnsiTheme="minorHAnsi" w:cstheme="minorHAnsi"/>
                <w:color w:val="002060"/>
                <w:sz w:val="18"/>
                <w:szCs w:val="18"/>
              </w:rPr>
              <w:br/>
              <w:t>do  4 500 zł)</w:t>
            </w:r>
          </w:p>
        </w:tc>
        <w:tc>
          <w:tcPr>
            <w:tcW w:w="3685" w:type="dxa"/>
            <w:tcBorders>
              <w:top w:val="single" w:sz="4" w:space="0" w:color="0070C0"/>
              <w:left w:val="nil"/>
              <w:bottom w:val="single" w:sz="4" w:space="0" w:color="0070C0"/>
              <w:right w:val="single" w:sz="4" w:space="0" w:color="0070C0"/>
            </w:tcBorders>
            <w:shd w:val="clear" w:color="auto" w:fill="auto"/>
            <w:vAlign w:val="center"/>
            <w:hideMark/>
          </w:tcPr>
          <w:p w:rsid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 xml:space="preserve">70 zł / dzień </w:t>
            </w:r>
          </w:p>
          <w:p w:rsidR="00613531" w:rsidRPr="00821479" w:rsidRDefault="00821479" w:rsidP="00D2293C">
            <w:pPr>
              <w:jc w:val="center"/>
              <w:rPr>
                <w:rFonts w:asciiTheme="minorHAnsi" w:hAnsiTheme="minorHAnsi" w:cstheme="minorHAnsi"/>
                <w:b/>
                <w:color w:val="C00000"/>
                <w:sz w:val="18"/>
                <w:szCs w:val="18"/>
              </w:rPr>
            </w:pPr>
            <w:r>
              <w:rPr>
                <w:rFonts w:asciiTheme="minorHAnsi" w:hAnsiTheme="minorHAnsi" w:cstheme="minorHAnsi"/>
                <w:b/>
                <w:color w:val="C00000"/>
                <w:sz w:val="18"/>
                <w:szCs w:val="18"/>
              </w:rPr>
              <w:t>(</w:t>
            </w:r>
            <w:proofErr w:type="spellStart"/>
            <w:r>
              <w:rPr>
                <w:rFonts w:asciiTheme="minorHAnsi" w:hAnsiTheme="minorHAnsi" w:cstheme="minorHAnsi"/>
                <w:b/>
                <w:color w:val="C00000"/>
                <w:sz w:val="18"/>
                <w:szCs w:val="18"/>
              </w:rPr>
              <w:t>max</w:t>
            </w:r>
            <w:proofErr w:type="spellEnd"/>
            <w:r>
              <w:rPr>
                <w:rFonts w:asciiTheme="minorHAnsi" w:hAnsiTheme="minorHAnsi" w:cstheme="minorHAnsi"/>
                <w:b/>
                <w:color w:val="C00000"/>
                <w:sz w:val="18"/>
                <w:szCs w:val="18"/>
              </w:rPr>
              <w:t xml:space="preserve">. </w:t>
            </w:r>
            <w:r w:rsidR="00613531" w:rsidRPr="00821479">
              <w:rPr>
                <w:rFonts w:asciiTheme="minorHAnsi" w:hAnsiTheme="minorHAnsi" w:cstheme="minorHAnsi"/>
                <w:b/>
                <w:color w:val="C00000"/>
                <w:sz w:val="18"/>
                <w:szCs w:val="18"/>
              </w:rPr>
              <w:t>do  6 300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tcBorders>
              <w:top w:val="nil"/>
              <w:left w:val="single" w:sz="4" w:space="0" w:color="0070C0"/>
              <w:bottom w:val="single" w:sz="4" w:space="0" w:color="0070C0"/>
              <w:right w:val="single" w:sz="4" w:space="0" w:color="0070C0"/>
            </w:tcBorders>
            <w:shd w:val="clear" w:color="000000" w:fill="FFFFFF"/>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dzienne świadczenie szpitalne - pobyt w szpitalu w następstwie choroby</w:t>
            </w:r>
          </w:p>
        </w:tc>
        <w:tc>
          <w:tcPr>
            <w:tcW w:w="160" w:type="dxa"/>
            <w:vMerge/>
            <w:tcBorders>
              <w:left w:val="nil"/>
              <w:right w:val="single" w:sz="4" w:space="0" w:color="0070C0"/>
            </w:tcBorders>
            <w:shd w:val="clear" w:color="000000" w:fill="FFFFFF"/>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000000" w:fill="FFFFFF"/>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25 zł / dzień  (</w:t>
            </w:r>
            <w:proofErr w:type="spellStart"/>
            <w:r w:rsidRPr="00D64EA7">
              <w:rPr>
                <w:rFonts w:asciiTheme="minorHAnsi" w:hAnsiTheme="minorHAnsi" w:cstheme="minorHAnsi"/>
                <w:color w:val="002060"/>
                <w:sz w:val="18"/>
                <w:szCs w:val="18"/>
              </w:rPr>
              <w:t>max</w:t>
            </w:r>
            <w:proofErr w:type="spellEnd"/>
            <w:r w:rsidRPr="00D64EA7">
              <w:rPr>
                <w:rFonts w:asciiTheme="minorHAnsi" w:hAnsiTheme="minorHAnsi" w:cstheme="minorHAnsi"/>
                <w:color w:val="002060"/>
                <w:sz w:val="18"/>
                <w:szCs w:val="18"/>
              </w:rPr>
              <w:t xml:space="preserve">. </w:t>
            </w:r>
            <w:r w:rsidRPr="00D64EA7">
              <w:rPr>
                <w:rFonts w:asciiTheme="minorHAnsi" w:hAnsiTheme="minorHAnsi" w:cstheme="minorHAnsi"/>
                <w:color w:val="002060"/>
                <w:sz w:val="18"/>
                <w:szCs w:val="18"/>
              </w:rPr>
              <w:br/>
              <w:t>do 1 500 zł)</w:t>
            </w:r>
          </w:p>
        </w:tc>
        <w:tc>
          <w:tcPr>
            <w:tcW w:w="3685" w:type="dxa"/>
            <w:tcBorders>
              <w:top w:val="nil"/>
              <w:left w:val="nil"/>
              <w:bottom w:val="single" w:sz="4" w:space="0" w:color="0070C0"/>
              <w:right w:val="single" w:sz="4" w:space="0" w:color="0070C0"/>
            </w:tcBorders>
            <w:shd w:val="clear" w:color="000000" w:fill="FFFFFF"/>
            <w:vAlign w:val="center"/>
            <w:hideMark/>
          </w:tcPr>
          <w:p w:rsid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 xml:space="preserve">35 zł / dzień </w:t>
            </w:r>
          </w:p>
          <w:p w:rsidR="00613531" w:rsidRPr="00821479" w:rsidRDefault="00821479" w:rsidP="00821479">
            <w:pPr>
              <w:jc w:val="center"/>
              <w:rPr>
                <w:rFonts w:asciiTheme="minorHAnsi" w:hAnsiTheme="minorHAnsi" w:cstheme="minorHAnsi"/>
                <w:b/>
                <w:color w:val="C00000"/>
                <w:sz w:val="18"/>
                <w:szCs w:val="18"/>
              </w:rPr>
            </w:pPr>
            <w:r>
              <w:rPr>
                <w:rFonts w:asciiTheme="minorHAnsi" w:hAnsiTheme="minorHAnsi" w:cstheme="minorHAnsi"/>
                <w:b/>
                <w:color w:val="C00000"/>
                <w:sz w:val="18"/>
                <w:szCs w:val="18"/>
              </w:rPr>
              <w:t>(</w:t>
            </w:r>
            <w:proofErr w:type="spellStart"/>
            <w:r>
              <w:rPr>
                <w:rFonts w:asciiTheme="minorHAnsi" w:hAnsiTheme="minorHAnsi" w:cstheme="minorHAnsi"/>
                <w:b/>
                <w:color w:val="C00000"/>
                <w:sz w:val="18"/>
                <w:szCs w:val="18"/>
              </w:rPr>
              <w:t>max</w:t>
            </w:r>
            <w:proofErr w:type="spellEnd"/>
            <w:r>
              <w:rPr>
                <w:rFonts w:asciiTheme="minorHAnsi" w:hAnsiTheme="minorHAnsi" w:cstheme="minorHAnsi"/>
                <w:b/>
                <w:color w:val="C00000"/>
                <w:sz w:val="18"/>
                <w:szCs w:val="18"/>
              </w:rPr>
              <w:t xml:space="preserve">. </w:t>
            </w:r>
            <w:r w:rsidR="00613531" w:rsidRPr="00821479">
              <w:rPr>
                <w:rFonts w:asciiTheme="minorHAnsi" w:hAnsiTheme="minorHAnsi" w:cstheme="minorHAnsi"/>
                <w:b/>
                <w:color w:val="C00000"/>
                <w:sz w:val="18"/>
                <w:szCs w:val="18"/>
              </w:rPr>
              <w:t>do 2 100 zł)</w:t>
            </w:r>
          </w:p>
        </w:tc>
        <w:tc>
          <w:tcPr>
            <w:tcW w:w="195" w:type="dxa"/>
            <w:vMerge/>
            <w:tcBorders>
              <w:left w:val="nil"/>
              <w:right w:val="single" w:sz="4" w:space="0" w:color="0070C0"/>
            </w:tcBorders>
            <w:shd w:val="clear" w:color="000000" w:fill="FFFFFF"/>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tcBorders>
              <w:top w:val="nil"/>
              <w:left w:val="single" w:sz="4" w:space="0" w:color="0070C0"/>
              <w:bottom w:val="single" w:sz="4" w:space="0" w:color="0070C0"/>
              <w:right w:val="single" w:sz="4" w:space="0" w:color="0070C0"/>
            </w:tcBorders>
            <w:shd w:val="clear" w:color="000000" w:fill="FFFFFF"/>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pobyt w szpitalu w następstwie zachorowania na COVID 19</w:t>
            </w:r>
          </w:p>
        </w:tc>
        <w:tc>
          <w:tcPr>
            <w:tcW w:w="160" w:type="dxa"/>
            <w:vMerge/>
            <w:tcBorders>
              <w:left w:val="nil"/>
              <w:right w:val="single" w:sz="4" w:space="0" w:color="0070C0"/>
            </w:tcBorders>
            <w:shd w:val="clear" w:color="000000" w:fill="FFFFFF"/>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000000" w:fill="FFFFFF"/>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500 zł</w:t>
            </w:r>
          </w:p>
        </w:tc>
        <w:tc>
          <w:tcPr>
            <w:tcW w:w="3685" w:type="dxa"/>
            <w:tcBorders>
              <w:top w:val="nil"/>
              <w:left w:val="nil"/>
              <w:bottom w:val="single" w:sz="4" w:space="0" w:color="0070C0"/>
              <w:right w:val="single" w:sz="4" w:space="0" w:color="0070C0"/>
            </w:tcBorders>
            <w:shd w:val="clear" w:color="000000" w:fill="FFFFFF"/>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500 zł</w:t>
            </w:r>
          </w:p>
        </w:tc>
        <w:tc>
          <w:tcPr>
            <w:tcW w:w="195" w:type="dxa"/>
            <w:vMerge/>
            <w:tcBorders>
              <w:left w:val="nil"/>
              <w:right w:val="single" w:sz="4" w:space="0" w:color="0070C0"/>
            </w:tcBorders>
            <w:shd w:val="clear" w:color="000000" w:fill="FFFFFF"/>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00"/>
        </w:trPr>
        <w:tc>
          <w:tcPr>
            <w:tcW w:w="2880" w:type="dxa"/>
            <w:tcBorders>
              <w:top w:val="nil"/>
              <w:left w:val="single" w:sz="4" w:space="0" w:color="0070C0"/>
              <w:bottom w:val="single" w:sz="4" w:space="0" w:color="0070C0"/>
              <w:right w:val="single" w:sz="4" w:space="0" w:color="0070C0"/>
            </w:tcBorders>
            <w:shd w:val="clear" w:color="000000" w:fill="FFFFFF"/>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następstwa ugryzienia przez kleszcza</w:t>
            </w:r>
          </w:p>
        </w:tc>
        <w:tc>
          <w:tcPr>
            <w:tcW w:w="160" w:type="dxa"/>
            <w:vMerge/>
            <w:tcBorders>
              <w:left w:val="nil"/>
              <w:right w:val="single" w:sz="4" w:space="0" w:color="0070C0"/>
            </w:tcBorders>
            <w:shd w:val="clear" w:color="000000" w:fill="FFFFFF"/>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000000" w:fill="FFFFFF"/>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300 zł</w:t>
            </w:r>
          </w:p>
        </w:tc>
        <w:tc>
          <w:tcPr>
            <w:tcW w:w="3685" w:type="dxa"/>
            <w:tcBorders>
              <w:top w:val="nil"/>
              <w:left w:val="nil"/>
              <w:bottom w:val="single" w:sz="4" w:space="0" w:color="0070C0"/>
              <w:right w:val="single" w:sz="4" w:space="0" w:color="0070C0"/>
            </w:tcBorders>
            <w:shd w:val="clear" w:color="000000" w:fill="FFFFFF"/>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300 zł</w:t>
            </w:r>
          </w:p>
        </w:tc>
        <w:tc>
          <w:tcPr>
            <w:tcW w:w="195" w:type="dxa"/>
            <w:vMerge/>
            <w:tcBorders>
              <w:left w:val="nil"/>
              <w:right w:val="single" w:sz="4" w:space="0" w:color="0070C0"/>
            </w:tcBorders>
            <w:shd w:val="clear" w:color="000000" w:fill="FFFFFF"/>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00"/>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pogryzienie przez psa, pokąsanie, użądlenie</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250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300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wstrząśnienie mózgu w następstwie nieszczęśliwego wypadku</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250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300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00"/>
        </w:trPr>
        <w:tc>
          <w:tcPr>
            <w:tcW w:w="2880" w:type="dxa"/>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zatrucie pokarmowe</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250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300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00"/>
        </w:trPr>
        <w:tc>
          <w:tcPr>
            <w:tcW w:w="2880" w:type="dxa"/>
            <w:vMerge w:val="restart"/>
            <w:tcBorders>
              <w:top w:val="nil"/>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Oparzenie w wyniku nieszczęśliwego wypadku</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 xml:space="preserve">II stopień </w:t>
            </w:r>
          </w:p>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250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 xml:space="preserve">II stopień </w:t>
            </w:r>
          </w:p>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 xml:space="preserve"> 350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vMerge/>
            <w:tcBorders>
              <w:top w:val="nil"/>
              <w:left w:val="single" w:sz="4" w:space="0" w:color="0070C0"/>
              <w:bottom w:val="single" w:sz="4" w:space="0" w:color="0070C0"/>
              <w:right w:val="single" w:sz="4" w:space="0" w:color="0070C0"/>
            </w:tcBorders>
            <w:vAlign w:val="center"/>
            <w:hideMark/>
          </w:tcPr>
          <w:p w:rsidR="00613531" w:rsidRPr="00D64EA7" w:rsidRDefault="00613531" w:rsidP="00D2293C">
            <w:pPr>
              <w:rPr>
                <w:rFonts w:asciiTheme="minorHAnsi" w:hAnsiTheme="minorHAnsi" w:cstheme="minorHAnsi"/>
                <w:color w:val="002060"/>
                <w:sz w:val="18"/>
                <w:szCs w:val="18"/>
              </w:rPr>
            </w:pP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 xml:space="preserve">III stopień </w:t>
            </w:r>
          </w:p>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 xml:space="preserve"> 625 zł</w:t>
            </w:r>
          </w:p>
        </w:tc>
        <w:tc>
          <w:tcPr>
            <w:tcW w:w="3685" w:type="dxa"/>
            <w:tcBorders>
              <w:top w:val="nil"/>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 xml:space="preserve">III stopień </w:t>
            </w:r>
          </w:p>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875 zł</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780"/>
        </w:trPr>
        <w:tc>
          <w:tcPr>
            <w:tcW w:w="2880"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613531" w:rsidRPr="00D64EA7" w:rsidRDefault="00613531" w:rsidP="00D2293C">
            <w:pPr>
              <w:rPr>
                <w:rFonts w:asciiTheme="minorHAnsi" w:hAnsiTheme="minorHAnsi" w:cstheme="minorHAnsi"/>
                <w:color w:val="002060"/>
                <w:sz w:val="18"/>
                <w:szCs w:val="18"/>
              </w:rPr>
            </w:pPr>
            <w:r w:rsidRPr="00D64EA7">
              <w:rPr>
                <w:rFonts w:asciiTheme="minorHAnsi" w:hAnsiTheme="minorHAnsi" w:cstheme="minorHAnsi"/>
                <w:color w:val="002060"/>
                <w:sz w:val="18"/>
                <w:szCs w:val="18"/>
              </w:rPr>
              <w:t>koszty pogrzebu rodzica/opiekuna prawnego Ubezpieczonego w przypadku śmierci w następstwie nieszczęśliwego wypadku</w:t>
            </w:r>
          </w:p>
        </w:tc>
        <w:tc>
          <w:tcPr>
            <w:tcW w:w="160" w:type="dxa"/>
            <w:vMerge/>
            <w:tcBorders>
              <w:left w:val="nil"/>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p>
        </w:tc>
        <w:tc>
          <w:tcPr>
            <w:tcW w:w="3340" w:type="dxa"/>
            <w:tcBorders>
              <w:top w:val="single" w:sz="4" w:space="0" w:color="0070C0"/>
              <w:left w:val="nil"/>
              <w:bottom w:val="single" w:sz="4" w:space="0" w:color="0070C0"/>
              <w:right w:val="single" w:sz="4" w:space="0" w:color="0070C0"/>
            </w:tcBorders>
            <w:shd w:val="clear" w:color="auto" w:fill="auto"/>
            <w:vAlign w:val="center"/>
            <w:hideMark/>
          </w:tcPr>
          <w:p w:rsidR="00613531" w:rsidRPr="00D64EA7" w:rsidRDefault="00613531" w:rsidP="00D2293C">
            <w:pPr>
              <w:jc w:val="center"/>
              <w:rPr>
                <w:rFonts w:asciiTheme="minorHAnsi" w:hAnsiTheme="minorHAnsi" w:cstheme="minorHAnsi"/>
                <w:color w:val="002060"/>
                <w:sz w:val="18"/>
                <w:szCs w:val="18"/>
              </w:rPr>
            </w:pPr>
            <w:r w:rsidRPr="00D64EA7">
              <w:rPr>
                <w:rFonts w:asciiTheme="minorHAnsi" w:hAnsiTheme="minorHAnsi" w:cstheme="minorHAnsi"/>
                <w:color w:val="002060"/>
                <w:sz w:val="18"/>
                <w:szCs w:val="18"/>
              </w:rPr>
              <w:t xml:space="preserve">  2 000 zł /osoba</w:t>
            </w:r>
          </w:p>
        </w:tc>
        <w:tc>
          <w:tcPr>
            <w:tcW w:w="3685" w:type="dxa"/>
            <w:tcBorders>
              <w:top w:val="single" w:sz="4" w:space="0" w:color="0070C0"/>
              <w:left w:val="nil"/>
              <w:bottom w:val="single" w:sz="4" w:space="0" w:color="0070C0"/>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 xml:space="preserve">    2 500 zł /osoba</w:t>
            </w:r>
          </w:p>
        </w:tc>
        <w:tc>
          <w:tcPr>
            <w:tcW w:w="195" w:type="dxa"/>
            <w:vMerge/>
            <w:tcBorders>
              <w:left w:val="nil"/>
              <w:right w:val="single" w:sz="4" w:space="0" w:color="0070C0"/>
            </w:tcBorders>
            <w:shd w:val="clear" w:color="auto" w:fill="auto"/>
            <w:vAlign w:val="center"/>
            <w:hideMark/>
          </w:tcPr>
          <w:p w:rsidR="00613531" w:rsidRPr="00821479" w:rsidRDefault="00613531" w:rsidP="00D2293C">
            <w:pPr>
              <w:jc w:val="center"/>
              <w:rPr>
                <w:rFonts w:asciiTheme="minorHAnsi" w:hAnsiTheme="minorHAnsi" w:cstheme="minorHAnsi"/>
                <w:b/>
                <w:color w:val="002060"/>
                <w:sz w:val="18"/>
                <w:szCs w:val="18"/>
              </w:rPr>
            </w:pPr>
          </w:p>
        </w:tc>
      </w:tr>
      <w:tr w:rsidR="00613531" w:rsidRPr="00821479" w:rsidTr="00613531">
        <w:trPr>
          <w:trHeight w:val="390"/>
        </w:trPr>
        <w:tc>
          <w:tcPr>
            <w:tcW w:w="2880" w:type="dxa"/>
            <w:tcBorders>
              <w:top w:val="nil"/>
              <w:left w:val="single" w:sz="4" w:space="0" w:color="0070C0"/>
              <w:bottom w:val="single" w:sz="4" w:space="0" w:color="0070C0"/>
              <w:right w:val="single" w:sz="4" w:space="0" w:color="0070C0"/>
            </w:tcBorders>
            <w:shd w:val="clear" w:color="auto" w:fill="DEEAF6"/>
            <w:vAlign w:val="center"/>
            <w:hideMark/>
          </w:tcPr>
          <w:p w:rsidR="00613531" w:rsidRPr="00231333" w:rsidRDefault="00613531" w:rsidP="00D2293C">
            <w:pPr>
              <w:rPr>
                <w:rFonts w:asciiTheme="minorHAnsi" w:hAnsiTheme="minorHAnsi" w:cstheme="minorHAnsi"/>
                <w:color w:val="002060"/>
                <w:sz w:val="18"/>
                <w:szCs w:val="18"/>
              </w:rPr>
            </w:pPr>
            <w:r w:rsidRPr="00231333">
              <w:rPr>
                <w:rFonts w:asciiTheme="minorHAnsi" w:hAnsiTheme="minorHAnsi" w:cstheme="minorHAnsi"/>
                <w:color w:val="002060"/>
                <w:sz w:val="18"/>
                <w:szCs w:val="18"/>
              </w:rPr>
              <w:t xml:space="preserve">SKŁADKA ROCZNA </w:t>
            </w:r>
            <w:r>
              <w:rPr>
                <w:rFonts w:asciiTheme="minorHAnsi" w:hAnsiTheme="minorHAnsi" w:cstheme="minorHAnsi"/>
                <w:color w:val="002060"/>
                <w:sz w:val="18"/>
                <w:szCs w:val="18"/>
              </w:rPr>
              <w:t>ZA 1 OS.</w:t>
            </w:r>
          </w:p>
        </w:tc>
        <w:tc>
          <w:tcPr>
            <w:tcW w:w="160" w:type="dxa"/>
            <w:vMerge/>
            <w:tcBorders>
              <w:left w:val="nil"/>
              <w:bottom w:val="single" w:sz="4" w:space="0" w:color="0070C0"/>
              <w:right w:val="single" w:sz="4" w:space="0" w:color="0070C0"/>
            </w:tcBorders>
            <w:shd w:val="clear" w:color="auto" w:fill="DEEAF6"/>
            <w:hideMark/>
          </w:tcPr>
          <w:p w:rsidR="00613531" w:rsidRPr="00231333" w:rsidRDefault="00613531" w:rsidP="00D2293C">
            <w:pPr>
              <w:jc w:val="center"/>
              <w:rPr>
                <w:rFonts w:asciiTheme="minorHAnsi" w:hAnsiTheme="minorHAnsi" w:cstheme="minorHAnsi"/>
                <w:color w:val="002060"/>
                <w:sz w:val="18"/>
                <w:szCs w:val="18"/>
              </w:rPr>
            </w:pPr>
          </w:p>
        </w:tc>
        <w:tc>
          <w:tcPr>
            <w:tcW w:w="3340" w:type="dxa"/>
            <w:tcBorders>
              <w:top w:val="nil"/>
              <w:left w:val="nil"/>
              <w:bottom w:val="single" w:sz="4" w:space="0" w:color="0070C0"/>
              <w:right w:val="single" w:sz="4" w:space="0" w:color="0070C0"/>
            </w:tcBorders>
            <w:shd w:val="clear" w:color="auto" w:fill="DEEAF6"/>
            <w:hideMark/>
          </w:tcPr>
          <w:p w:rsidR="00613531" w:rsidRPr="00231333" w:rsidRDefault="00613531" w:rsidP="00D2293C">
            <w:pPr>
              <w:jc w:val="center"/>
              <w:rPr>
                <w:rFonts w:asciiTheme="minorHAnsi" w:hAnsiTheme="minorHAnsi" w:cstheme="minorHAnsi"/>
                <w:color w:val="002060"/>
                <w:sz w:val="18"/>
                <w:szCs w:val="18"/>
              </w:rPr>
            </w:pPr>
            <w:r>
              <w:rPr>
                <w:rFonts w:asciiTheme="minorHAnsi" w:hAnsiTheme="minorHAnsi" w:cstheme="minorHAnsi"/>
                <w:color w:val="002060"/>
                <w:sz w:val="18"/>
                <w:szCs w:val="18"/>
              </w:rPr>
              <w:t>50</w:t>
            </w:r>
            <w:r w:rsidRPr="00231333">
              <w:rPr>
                <w:rFonts w:asciiTheme="minorHAnsi" w:hAnsiTheme="minorHAnsi" w:cstheme="minorHAnsi"/>
                <w:color w:val="002060"/>
                <w:sz w:val="18"/>
                <w:szCs w:val="18"/>
              </w:rPr>
              <w:t xml:space="preserve"> zł</w:t>
            </w:r>
          </w:p>
        </w:tc>
        <w:tc>
          <w:tcPr>
            <w:tcW w:w="3685" w:type="dxa"/>
            <w:tcBorders>
              <w:top w:val="nil"/>
              <w:left w:val="nil"/>
              <w:bottom w:val="single" w:sz="4" w:space="0" w:color="0070C0"/>
              <w:right w:val="single" w:sz="4" w:space="0" w:color="0070C0"/>
            </w:tcBorders>
            <w:shd w:val="clear" w:color="auto" w:fill="DEEAF6"/>
            <w:hideMark/>
          </w:tcPr>
          <w:p w:rsidR="00613531" w:rsidRPr="00821479" w:rsidRDefault="00613531" w:rsidP="00D2293C">
            <w:pPr>
              <w:jc w:val="center"/>
              <w:rPr>
                <w:rFonts w:asciiTheme="minorHAnsi" w:hAnsiTheme="minorHAnsi" w:cstheme="minorHAnsi"/>
                <w:b/>
                <w:color w:val="C00000"/>
                <w:sz w:val="18"/>
                <w:szCs w:val="18"/>
              </w:rPr>
            </w:pPr>
            <w:r w:rsidRPr="00821479">
              <w:rPr>
                <w:rFonts w:asciiTheme="minorHAnsi" w:hAnsiTheme="minorHAnsi" w:cstheme="minorHAnsi"/>
                <w:b/>
                <w:color w:val="C00000"/>
                <w:sz w:val="18"/>
                <w:szCs w:val="18"/>
              </w:rPr>
              <w:t>60 zł</w:t>
            </w:r>
          </w:p>
        </w:tc>
        <w:tc>
          <w:tcPr>
            <w:tcW w:w="195" w:type="dxa"/>
            <w:vMerge/>
            <w:tcBorders>
              <w:left w:val="nil"/>
              <w:bottom w:val="single" w:sz="4" w:space="0" w:color="0070C0"/>
              <w:right w:val="single" w:sz="4" w:space="0" w:color="0070C0"/>
            </w:tcBorders>
            <w:shd w:val="clear" w:color="auto" w:fill="DEEAF6"/>
            <w:hideMark/>
          </w:tcPr>
          <w:p w:rsidR="00613531" w:rsidRPr="00821479" w:rsidRDefault="00613531" w:rsidP="00D2293C">
            <w:pPr>
              <w:jc w:val="center"/>
              <w:rPr>
                <w:rFonts w:asciiTheme="minorHAnsi" w:hAnsiTheme="minorHAnsi" w:cstheme="minorHAnsi"/>
                <w:b/>
                <w:color w:val="002060"/>
                <w:sz w:val="18"/>
                <w:szCs w:val="18"/>
              </w:rPr>
            </w:pPr>
          </w:p>
        </w:tc>
      </w:tr>
    </w:tbl>
    <w:p w:rsidR="00613531" w:rsidRDefault="00613531" w:rsidP="00493169">
      <w:pPr>
        <w:jc w:val="both"/>
        <w:rPr>
          <w:rFonts w:asciiTheme="minorHAnsi" w:hAnsiTheme="minorHAnsi" w:cstheme="minorHAnsi"/>
          <w:color w:val="002060"/>
          <w:sz w:val="18"/>
          <w:szCs w:val="18"/>
          <w:lang w:eastAsia="en-US"/>
        </w:rPr>
      </w:pPr>
    </w:p>
    <w:p w:rsidR="00E2015D" w:rsidRPr="008014EF" w:rsidRDefault="00E2015D" w:rsidP="00493169">
      <w:pPr>
        <w:jc w:val="both"/>
        <w:rPr>
          <w:rFonts w:asciiTheme="minorHAnsi" w:hAnsiTheme="minorHAnsi" w:cstheme="minorHAnsi"/>
          <w:color w:val="002060"/>
          <w:sz w:val="18"/>
          <w:szCs w:val="18"/>
          <w:lang w:eastAsia="en-US"/>
        </w:rPr>
      </w:pPr>
    </w:p>
    <w:p w:rsidR="009D4409" w:rsidRPr="008014EF" w:rsidRDefault="003B2EF3" w:rsidP="003666B1">
      <w:pPr>
        <w:pStyle w:val="Akapitzlist"/>
        <w:numPr>
          <w:ilvl w:val="0"/>
          <w:numId w:val="1"/>
        </w:numPr>
        <w:pBdr>
          <w:bottom w:val="single" w:sz="4" w:space="1" w:color="2E74B5" w:themeColor="accent5" w:themeShade="BF"/>
        </w:pBdr>
        <w:tabs>
          <w:tab w:val="left" w:pos="0"/>
          <w:tab w:val="right" w:pos="9639"/>
        </w:tabs>
        <w:spacing w:after="0" w:line="240" w:lineRule="auto"/>
        <w:ind w:left="-567" w:right="-1" w:firstLine="0"/>
        <w:rPr>
          <w:b/>
          <w:color w:val="002060"/>
        </w:rPr>
      </w:pPr>
      <w:bookmarkStart w:id="1" w:name="_Hlk73453040"/>
      <w:r w:rsidRPr="008014EF">
        <w:rPr>
          <w:b/>
          <w:color w:val="002060"/>
        </w:rPr>
        <w:t>DODATKOWE POSTANOWIENIA</w:t>
      </w:r>
      <w:r w:rsidR="009D4409" w:rsidRPr="008014EF">
        <w:rPr>
          <w:b/>
          <w:color w:val="002060"/>
        </w:rPr>
        <w:tab/>
      </w:r>
    </w:p>
    <w:p w:rsidR="009D4409" w:rsidRPr="008014EF" w:rsidRDefault="009D4409" w:rsidP="00493169">
      <w:pPr>
        <w:ind w:right="-567"/>
        <w:rPr>
          <w:rFonts w:asciiTheme="minorHAnsi" w:hAnsiTheme="minorHAnsi" w:cstheme="minorHAnsi"/>
          <w:color w:val="002060"/>
          <w:sz w:val="10"/>
          <w:szCs w:val="10"/>
        </w:rPr>
      </w:pPr>
    </w:p>
    <w:tbl>
      <w:tblPr>
        <w:tblStyle w:val="Tabela-Siatka"/>
        <w:tblW w:w="10348" w:type="dxa"/>
        <w:tblInd w:w="-567" w:type="dxa"/>
        <w:tblBorders>
          <w:top w:val="single" w:sz="4" w:space="0" w:color="2F5496" w:themeColor="accent1" w:themeShade="BF"/>
          <w:left w:val="none" w:sz="0" w:space="0" w:color="auto"/>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tblPr>
      <w:tblGrid>
        <w:gridCol w:w="10348"/>
      </w:tblGrid>
      <w:tr w:rsidR="008014EF" w:rsidRPr="008014EF" w:rsidTr="00033651">
        <w:tc>
          <w:tcPr>
            <w:tcW w:w="10348" w:type="dxa"/>
            <w:tcBorders>
              <w:bottom w:val="single" w:sz="4" w:space="0" w:color="2F5496" w:themeColor="accent1" w:themeShade="BF"/>
            </w:tcBorders>
          </w:tcPr>
          <w:p w:rsidR="00705AB2" w:rsidRPr="008014EF" w:rsidRDefault="00705AB2" w:rsidP="00CC4BB3">
            <w:pPr>
              <w:ind w:left="1125" w:right="178"/>
              <w:jc w:val="both"/>
              <w:rPr>
                <w:rFonts w:asciiTheme="minorHAnsi" w:eastAsia="Calibri" w:hAnsiTheme="minorHAnsi" w:cstheme="minorHAnsi"/>
                <w:color w:val="002060"/>
                <w:sz w:val="18"/>
                <w:szCs w:val="18"/>
              </w:rPr>
            </w:pPr>
          </w:p>
          <w:p w:rsidR="007C6088" w:rsidRPr="00962EF0" w:rsidRDefault="007C6088" w:rsidP="007C6088">
            <w:pPr>
              <w:pStyle w:val="Akapitzlist"/>
              <w:numPr>
                <w:ilvl w:val="0"/>
                <w:numId w:val="5"/>
              </w:numPr>
              <w:ind w:right="178"/>
              <w:rPr>
                <w:rFonts w:asciiTheme="minorHAnsi" w:hAnsiTheme="minorHAnsi" w:cstheme="minorHAnsi"/>
                <w:color w:val="002060"/>
                <w:sz w:val="18"/>
                <w:szCs w:val="18"/>
              </w:rPr>
            </w:pPr>
            <w:r w:rsidRPr="000728D7">
              <w:rPr>
                <w:rFonts w:asciiTheme="minorHAnsi" w:hAnsiTheme="minorHAnsi" w:cstheme="minorHAnsi"/>
                <w:color w:val="002060"/>
                <w:sz w:val="18"/>
                <w:szCs w:val="18"/>
              </w:rPr>
              <w:t>Składka za ubezpieczenie płatna</w:t>
            </w:r>
            <w:r>
              <w:rPr>
                <w:rFonts w:asciiTheme="minorHAnsi" w:hAnsiTheme="minorHAnsi" w:cstheme="minorHAnsi"/>
                <w:color w:val="002060"/>
                <w:sz w:val="18"/>
                <w:szCs w:val="18"/>
              </w:rPr>
              <w:t xml:space="preserve"> jest</w:t>
            </w:r>
            <w:r w:rsidRPr="000728D7">
              <w:rPr>
                <w:rFonts w:asciiTheme="minorHAnsi" w:hAnsiTheme="minorHAnsi" w:cstheme="minorHAnsi"/>
                <w:color w:val="002060"/>
                <w:sz w:val="18"/>
                <w:szCs w:val="18"/>
              </w:rPr>
              <w:t xml:space="preserve"> jednorazowo i dotyczy rocznego okresu ubezpieczenia.</w:t>
            </w:r>
          </w:p>
          <w:p w:rsidR="007C6088" w:rsidRDefault="007C6088" w:rsidP="007C6088">
            <w:pPr>
              <w:pStyle w:val="Akapitzlist"/>
              <w:numPr>
                <w:ilvl w:val="0"/>
                <w:numId w:val="5"/>
              </w:numPr>
              <w:ind w:right="178"/>
              <w:jc w:val="both"/>
              <w:rPr>
                <w:rFonts w:asciiTheme="minorHAnsi" w:hAnsiTheme="minorHAnsi" w:cstheme="minorHAnsi"/>
                <w:color w:val="002060"/>
                <w:sz w:val="18"/>
                <w:szCs w:val="18"/>
              </w:rPr>
            </w:pPr>
            <w:r w:rsidRPr="008014EF">
              <w:rPr>
                <w:rFonts w:asciiTheme="minorHAnsi" w:hAnsiTheme="minorHAnsi" w:cstheme="minorHAnsi"/>
                <w:color w:val="002060"/>
                <w:sz w:val="18"/>
                <w:szCs w:val="18"/>
              </w:rPr>
              <w:t xml:space="preserve">Ubezpieczający zobowiązuje się do zapoznania każdego Ubezpieczonego z warunkami umowy ubezpieczenia oraz dostarczenia Ogólnych Warunków Ubezpieczenia przed wyrażeniem przez niego zgody na finansowanie składki z tytułu udzielenia ochrony ubezpieczeniowej oraz do przekazania Klauzuli Informacyjnej zawierającej informację o przetwarzaniu danych osobowych. Ubezpieczający oświadcza, że nie zaakceptuje zobowiązania ubezpieczonego do finansowania kosztów składki, jeżeli wcześniej ubezpieczonemu nie zostaną doręczone warunki umowy. </w:t>
            </w:r>
          </w:p>
          <w:p w:rsidR="007C6088" w:rsidRDefault="007C6088" w:rsidP="007C6088">
            <w:pPr>
              <w:pStyle w:val="Akapitzlist"/>
              <w:numPr>
                <w:ilvl w:val="0"/>
                <w:numId w:val="5"/>
              </w:numPr>
              <w:ind w:right="178"/>
              <w:rPr>
                <w:rFonts w:asciiTheme="minorHAnsi" w:hAnsiTheme="minorHAnsi" w:cstheme="minorHAnsi"/>
                <w:color w:val="002060"/>
                <w:sz w:val="18"/>
                <w:szCs w:val="18"/>
              </w:rPr>
            </w:pPr>
            <w:r w:rsidRPr="008014EF">
              <w:rPr>
                <w:rFonts w:asciiTheme="minorHAnsi" w:hAnsiTheme="minorHAnsi" w:cstheme="minorHAnsi"/>
                <w:color w:val="002060"/>
                <w:sz w:val="18"/>
                <w:szCs w:val="18"/>
              </w:rPr>
              <w:t>Umowa ubezpieczenia może zostać zawarta na cudzy rachunek jako ubezpieczenie grupowe w formie</w:t>
            </w:r>
            <w:r w:rsidR="00E76538">
              <w:rPr>
                <w:rFonts w:asciiTheme="minorHAnsi" w:hAnsiTheme="minorHAnsi" w:cstheme="minorHAnsi"/>
                <w:color w:val="002060"/>
                <w:sz w:val="18"/>
                <w:szCs w:val="18"/>
              </w:rPr>
              <w:t xml:space="preserve"> i</w:t>
            </w:r>
            <w:r w:rsidRPr="001961B9">
              <w:rPr>
                <w:rFonts w:asciiTheme="minorHAnsi" w:hAnsiTheme="minorHAnsi" w:cstheme="minorHAnsi"/>
                <w:color w:val="002060"/>
                <w:sz w:val="18"/>
                <w:szCs w:val="18"/>
              </w:rPr>
              <w:t>miennej poprzez dołączenie do polisy wykazu ubezpieczonych zgodnie z przekazanym przez TUZ TUW wzorem</w:t>
            </w:r>
            <w:r>
              <w:rPr>
                <w:rFonts w:asciiTheme="minorHAnsi" w:hAnsiTheme="minorHAnsi" w:cstheme="minorHAnsi"/>
                <w:color w:val="002060"/>
                <w:sz w:val="18"/>
                <w:szCs w:val="18"/>
              </w:rPr>
              <w:t>.</w:t>
            </w:r>
          </w:p>
          <w:p w:rsidR="002A233F" w:rsidRPr="0002603F" w:rsidRDefault="007C6088" w:rsidP="002A233F">
            <w:pPr>
              <w:pStyle w:val="Akapitzlist"/>
              <w:numPr>
                <w:ilvl w:val="0"/>
                <w:numId w:val="5"/>
              </w:numPr>
              <w:ind w:right="178"/>
              <w:rPr>
                <w:rStyle w:val="Hipercze"/>
                <w:rFonts w:asciiTheme="minorHAnsi" w:hAnsiTheme="minorHAnsi" w:cstheme="minorHAnsi"/>
                <w:color w:val="002060"/>
                <w:sz w:val="18"/>
                <w:szCs w:val="18"/>
                <w:u w:val="none"/>
              </w:rPr>
            </w:pPr>
            <w:r w:rsidRPr="00A122FC">
              <w:rPr>
                <w:rFonts w:asciiTheme="minorHAnsi" w:hAnsiTheme="minorHAnsi" w:cstheme="minorHAnsi"/>
                <w:color w:val="002060"/>
                <w:sz w:val="18"/>
                <w:szCs w:val="18"/>
              </w:rPr>
              <w:t xml:space="preserve">Umowa ubezpieczenia może zostać zawarta </w:t>
            </w:r>
            <w:proofErr w:type="spellStart"/>
            <w:r w:rsidRPr="00A122FC">
              <w:rPr>
                <w:rFonts w:asciiTheme="minorHAnsi" w:hAnsiTheme="minorHAnsi" w:cstheme="minorHAnsi"/>
                <w:color w:val="002060"/>
                <w:sz w:val="18"/>
                <w:szCs w:val="18"/>
              </w:rPr>
              <w:t>on-line</w:t>
            </w:r>
            <w:proofErr w:type="spellEnd"/>
            <w:r w:rsidRPr="00A122FC">
              <w:rPr>
                <w:rFonts w:asciiTheme="minorHAnsi" w:hAnsiTheme="minorHAnsi" w:cstheme="minorHAnsi"/>
                <w:color w:val="002060"/>
                <w:sz w:val="18"/>
                <w:szCs w:val="18"/>
              </w:rPr>
              <w:t xml:space="preserve"> poprzez aplikację</w:t>
            </w:r>
            <w:r w:rsidR="00E76538">
              <w:rPr>
                <w:rFonts w:asciiTheme="minorHAnsi" w:hAnsiTheme="minorHAnsi" w:cstheme="minorHAnsi"/>
                <w:color w:val="002060"/>
                <w:sz w:val="18"/>
                <w:szCs w:val="18"/>
              </w:rPr>
              <w:t xml:space="preserve"> </w:t>
            </w:r>
            <w:hyperlink r:id="rId8" w:history="1">
              <w:r w:rsidR="002A233F" w:rsidRPr="0012242E">
                <w:rPr>
                  <w:rStyle w:val="Hipercze"/>
                  <w:rFonts w:asciiTheme="minorHAnsi" w:hAnsiTheme="minorHAnsi" w:cstheme="minorHAnsi"/>
                  <w:sz w:val="18"/>
                  <w:szCs w:val="18"/>
                </w:rPr>
                <w:t>https://tuz.pl/ubezpieczenia-szkolne/</w:t>
              </w:r>
            </w:hyperlink>
          </w:p>
          <w:p w:rsidR="00870741" w:rsidRDefault="00870741" w:rsidP="00821479">
            <w:pPr>
              <w:ind w:right="178"/>
              <w:rPr>
                <w:rFonts w:asciiTheme="minorHAnsi" w:eastAsia="Calibri" w:hAnsiTheme="minorHAnsi" w:cstheme="minorHAnsi"/>
                <w:b/>
                <w:bCs/>
                <w:color w:val="002060"/>
                <w:sz w:val="18"/>
                <w:szCs w:val="18"/>
              </w:rPr>
            </w:pPr>
            <w:bookmarkStart w:id="2" w:name="_GoBack"/>
            <w:bookmarkEnd w:id="2"/>
          </w:p>
          <w:p w:rsidR="00821479" w:rsidRPr="00821479" w:rsidRDefault="00821479" w:rsidP="00821479">
            <w:pPr>
              <w:ind w:right="178"/>
              <w:rPr>
                <w:rFonts w:asciiTheme="minorHAnsi" w:hAnsiTheme="minorHAnsi" w:cstheme="minorHAnsi"/>
                <w:color w:val="002060"/>
                <w:sz w:val="18"/>
                <w:szCs w:val="18"/>
              </w:rPr>
            </w:pPr>
          </w:p>
        </w:tc>
      </w:tr>
      <w:tr w:rsidR="008014EF" w:rsidRPr="008014EF" w:rsidTr="00033651">
        <w:tc>
          <w:tcPr>
            <w:tcW w:w="10348" w:type="dxa"/>
            <w:tcBorders>
              <w:bottom w:val="nil"/>
            </w:tcBorders>
          </w:tcPr>
          <w:p w:rsidR="00033651" w:rsidRDefault="00033651" w:rsidP="00CC4BB3">
            <w:pPr>
              <w:ind w:left="1125" w:right="178"/>
              <w:jc w:val="both"/>
              <w:rPr>
                <w:rFonts w:asciiTheme="minorHAnsi" w:eastAsia="Calibri" w:hAnsiTheme="minorHAnsi" w:cstheme="minorHAnsi"/>
                <w:color w:val="002060"/>
                <w:sz w:val="18"/>
                <w:szCs w:val="18"/>
              </w:rPr>
            </w:pPr>
          </w:p>
          <w:p w:rsidR="00890A0D" w:rsidRPr="00F326C1" w:rsidRDefault="00890A0D" w:rsidP="00F326C1">
            <w:pPr>
              <w:ind w:right="-567"/>
              <w:rPr>
                <w:rFonts w:asciiTheme="minorHAnsi" w:eastAsia="Calibri" w:hAnsiTheme="minorHAnsi" w:cstheme="minorHAnsi"/>
                <w:color w:val="002060"/>
                <w:sz w:val="18"/>
                <w:szCs w:val="18"/>
              </w:rPr>
            </w:pPr>
            <w:r w:rsidRPr="00F326C1">
              <w:rPr>
                <w:rFonts w:asciiTheme="minorHAnsi" w:eastAsia="Calibri" w:hAnsiTheme="minorHAnsi" w:cstheme="minorHAnsi"/>
                <w:color w:val="002060"/>
              </w:rPr>
              <w:t>II.OC</w:t>
            </w:r>
          </w:p>
        </w:tc>
      </w:tr>
    </w:tbl>
    <w:p w:rsidR="008D7331" w:rsidRPr="00F326C1" w:rsidRDefault="008D7331" w:rsidP="00F326C1">
      <w:pPr>
        <w:pStyle w:val="Akapitzlist"/>
        <w:spacing w:after="0" w:line="240" w:lineRule="auto"/>
        <w:ind w:left="-567" w:right="-1"/>
        <w:rPr>
          <w:b/>
          <w:color w:val="2F5496" w:themeColor="accent1" w:themeShade="BF"/>
        </w:rPr>
      </w:pPr>
      <w:bookmarkStart w:id="3" w:name="_Hlk73453020"/>
      <w:bookmarkEnd w:id="1"/>
      <w:r w:rsidRPr="00667F81">
        <w:rPr>
          <w:b/>
          <w:color w:val="2F5496" w:themeColor="accent1" w:themeShade="BF"/>
        </w:rPr>
        <w:t>UBEZPIECZENIE ODPOWIEDZIALNOŚCI CYWILNEJ PLACÓWKI OŚWIATOWEJ</w:t>
      </w:r>
      <w:r>
        <w:rPr>
          <w:b/>
          <w:color w:val="2F5496" w:themeColor="accent1" w:themeShade="BF"/>
        </w:rPr>
        <w:t xml:space="preserve">, DYREKTORA ORAZ PERSONELU </w:t>
      </w:r>
    </w:p>
    <w:p w:rsidR="008D7331" w:rsidRDefault="008D7331" w:rsidP="008D7331">
      <w:pPr>
        <w:ind w:right="178"/>
        <w:jc w:val="both"/>
        <w:rPr>
          <w:rFonts w:asciiTheme="minorHAnsi" w:hAnsiTheme="minorHAnsi" w:cstheme="minorHAnsi"/>
          <w:b/>
          <w:bCs/>
          <w:color w:val="002060"/>
          <w:sz w:val="18"/>
          <w:szCs w:val="18"/>
        </w:rPr>
      </w:pPr>
    </w:p>
    <w:tbl>
      <w:tblPr>
        <w:tblStyle w:val="Tabela-Siatka"/>
        <w:tblW w:w="10070" w:type="dxa"/>
        <w:tblBorders>
          <w:top w:val="single" w:sz="4" w:space="0" w:color="2E74B5" w:themeColor="accent5" w:themeShade="BF"/>
          <w:left w:val="none" w:sz="0" w:space="0" w:color="auto"/>
          <w:bottom w:val="single" w:sz="4" w:space="0" w:color="2E74B5" w:themeColor="accent5" w:themeShade="BF"/>
          <w:right w:val="none" w:sz="0" w:space="0" w:color="auto"/>
          <w:insideH w:val="single" w:sz="4" w:space="0" w:color="2E74B5" w:themeColor="accent5" w:themeShade="BF"/>
          <w:insideV w:val="none" w:sz="0" w:space="0" w:color="auto"/>
        </w:tblBorders>
        <w:tblLook w:val="04A0"/>
      </w:tblPr>
      <w:tblGrid>
        <w:gridCol w:w="2525"/>
        <w:gridCol w:w="1410"/>
        <w:gridCol w:w="1257"/>
        <w:gridCol w:w="843"/>
        <w:gridCol w:w="4035"/>
      </w:tblGrid>
      <w:tr w:rsidR="008D7331" w:rsidRPr="00B86532" w:rsidTr="008B61EE">
        <w:tc>
          <w:tcPr>
            <w:tcW w:w="2525" w:type="dxa"/>
            <w:shd w:val="clear" w:color="auto" w:fill="auto"/>
          </w:tcPr>
          <w:p w:rsidR="008D7331" w:rsidRPr="00B86532" w:rsidRDefault="008D7331" w:rsidP="008B61EE">
            <w:pPr>
              <w:rPr>
                <w:rFonts w:ascii="Arial" w:hAnsi="Arial" w:cs="Arial"/>
                <w:color w:val="002060"/>
                <w:sz w:val="18"/>
                <w:szCs w:val="18"/>
              </w:rPr>
            </w:pPr>
            <w:r w:rsidRPr="00B86532">
              <w:rPr>
                <w:rFonts w:ascii="Arial" w:hAnsi="Arial" w:cs="Arial"/>
                <w:color w:val="002060"/>
                <w:sz w:val="18"/>
                <w:szCs w:val="18"/>
              </w:rPr>
              <w:t>UBEZPIECZAJĄCY</w:t>
            </w:r>
          </w:p>
        </w:tc>
        <w:tc>
          <w:tcPr>
            <w:tcW w:w="7545" w:type="dxa"/>
            <w:gridSpan w:val="4"/>
          </w:tcPr>
          <w:p w:rsidR="008D7331" w:rsidRPr="00B86532" w:rsidRDefault="008D7331" w:rsidP="008B61EE">
            <w:pPr>
              <w:rPr>
                <w:rFonts w:asciiTheme="minorHAnsi" w:hAnsiTheme="minorHAnsi" w:cstheme="minorHAnsi"/>
                <w:color w:val="002060"/>
                <w:sz w:val="18"/>
                <w:szCs w:val="18"/>
              </w:rPr>
            </w:pPr>
            <w:r w:rsidRPr="00B86532">
              <w:rPr>
                <w:rFonts w:asciiTheme="minorHAnsi" w:hAnsiTheme="minorHAnsi" w:cstheme="minorHAnsi"/>
                <w:color w:val="002060"/>
                <w:sz w:val="18"/>
                <w:szCs w:val="18"/>
              </w:rPr>
              <w:t xml:space="preserve">Placówka oświatowa , </w:t>
            </w:r>
            <w:r>
              <w:rPr>
                <w:rFonts w:asciiTheme="minorHAnsi" w:hAnsiTheme="minorHAnsi" w:cstheme="minorHAnsi"/>
                <w:color w:val="002060"/>
                <w:sz w:val="18"/>
                <w:szCs w:val="18"/>
              </w:rPr>
              <w:t xml:space="preserve">osoba uprawniona do zawarcia umowy ubezpieczenia </w:t>
            </w:r>
          </w:p>
        </w:tc>
      </w:tr>
      <w:tr w:rsidR="008D7331" w:rsidRPr="00B86532" w:rsidTr="008B61EE">
        <w:tc>
          <w:tcPr>
            <w:tcW w:w="2525" w:type="dxa"/>
            <w:shd w:val="clear" w:color="auto" w:fill="auto"/>
          </w:tcPr>
          <w:p w:rsidR="008D7331" w:rsidRPr="00B86532" w:rsidRDefault="008D7331" w:rsidP="008B61EE">
            <w:pPr>
              <w:rPr>
                <w:rFonts w:asciiTheme="minorHAnsi" w:hAnsiTheme="minorHAnsi" w:cstheme="minorHAnsi"/>
                <w:color w:val="002060"/>
              </w:rPr>
            </w:pPr>
            <w:r w:rsidRPr="00B86532">
              <w:rPr>
                <w:rFonts w:asciiTheme="minorHAnsi" w:hAnsiTheme="minorHAnsi" w:cstheme="minorHAnsi"/>
                <w:color w:val="002060"/>
              </w:rPr>
              <w:t>UBEZPIECZONY</w:t>
            </w:r>
          </w:p>
        </w:tc>
        <w:tc>
          <w:tcPr>
            <w:tcW w:w="7545" w:type="dxa"/>
            <w:gridSpan w:val="4"/>
          </w:tcPr>
          <w:p w:rsidR="008D7331" w:rsidRPr="00B86532" w:rsidRDefault="008D7331" w:rsidP="008B61EE">
            <w:pPr>
              <w:rPr>
                <w:rFonts w:asciiTheme="minorHAnsi" w:hAnsiTheme="minorHAnsi" w:cstheme="minorHAnsi"/>
                <w:color w:val="002060"/>
                <w:sz w:val="18"/>
                <w:szCs w:val="18"/>
              </w:rPr>
            </w:pPr>
            <w:r w:rsidRPr="00B86532">
              <w:rPr>
                <w:rFonts w:asciiTheme="minorHAnsi" w:hAnsiTheme="minorHAnsi" w:cstheme="minorHAnsi"/>
                <w:color w:val="002060"/>
                <w:sz w:val="18"/>
                <w:szCs w:val="18"/>
              </w:rPr>
              <w:t>Dyrektor Placówki oraz Nauczyciele wymienieni w wykazie ubezpieczonych</w:t>
            </w:r>
          </w:p>
        </w:tc>
      </w:tr>
      <w:tr w:rsidR="008D7331" w:rsidRPr="00B86532" w:rsidTr="008B61EE">
        <w:tc>
          <w:tcPr>
            <w:tcW w:w="2525" w:type="dxa"/>
            <w:shd w:val="clear" w:color="auto" w:fill="auto"/>
          </w:tcPr>
          <w:p w:rsidR="008D7331" w:rsidRPr="00B86532" w:rsidRDefault="008D7331" w:rsidP="008B61EE">
            <w:pPr>
              <w:rPr>
                <w:rFonts w:ascii="Arial" w:hAnsi="Arial" w:cs="Arial"/>
                <w:color w:val="002060"/>
                <w:sz w:val="18"/>
                <w:szCs w:val="18"/>
              </w:rPr>
            </w:pPr>
            <w:r w:rsidRPr="00B86532">
              <w:rPr>
                <w:rFonts w:ascii="Arial" w:hAnsi="Arial" w:cs="Arial"/>
                <w:color w:val="002060"/>
                <w:sz w:val="18"/>
                <w:szCs w:val="18"/>
              </w:rPr>
              <w:t>OKRES UBEZPIECZENIA</w:t>
            </w:r>
          </w:p>
        </w:tc>
        <w:tc>
          <w:tcPr>
            <w:tcW w:w="1410" w:type="dxa"/>
          </w:tcPr>
          <w:p w:rsidR="008D7331" w:rsidRPr="00B86532" w:rsidRDefault="008D7331" w:rsidP="008B61EE">
            <w:pPr>
              <w:rPr>
                <w:rFonts w:asciiTheme="minorHAnsi" w:hAnsiTheme="minorHAnsi" w:cstheme="minorHAnsi"/>
                <w:color w:val="002060"/>
                <w:sz w:val="18"/>
                <w:szCs w:val="18"/>
              </w:rPr>
            </w:pPr>
            <w:r w:rsidRPr="00B86532">
              <w:rPr>
                <w:rFonts w:asciiTheme="minorHAnsi" w:hAnsiTheme="minorHAnsi" w:cstheme="minorHAnsi"/>
                <w:color w:val="002060"/>
                <w:sz w:val="18"/>
                <w:szCs w:val="18"/>
              </w:rPr>
              <w:t>12 miesięcy</w:t>
            </w:r>
          </w:p>
        </w:tc>
        <w:tc>
          <w:tcPr>
            <w:tcW w:w="1257" w:type="dxa"/>
          </w:tcPr>
          <w:p w:rsidR="008D7331" w:rsidRPr="00B86532" w:rsidRDefault="008D7331" w:rsidP="008B61EE">
            <w:pPr>
              <w:rPr>
                <w:rFonts w:asciiTheme="minorHAnsi" w:hAnsiTheme="minorHAnsi" w:cstheme="minorHAnsi"/>
                <w:color w:val="002060"/>
                <w:sz w:val="18"/>
                <w:szCs w:val="18"/>
              </w:rPr>
            </w:pPr>
          </w:p>
        </w:tc>
        <w:tc>
          <w:tcPr>
            <w:tcW w:w="843" w:type="dxa"/>
          </w:tcPr>
          <w:p w:rsidR="008D7331" w:rsidRPr="00B86532" w:rsidRDefault="008D7331" w:rsidP="008B61EE">
            <w:pPr>
              <w:rPr>
                <w:rFonts w:asciiTheme="minorHAnsi" w:hAnsiTheme="minorHAnsi" w:cstheme="minorHAnsi"/>
                <w:color w:val="002060"/>
                <w:sz w:val="18"/>
                <w:szCs w:val="18"/>
              </w:rPr>
            </w:pPr>
          </w:p>
        </w:tc>
        <w:tc>
          <w:tcPr>
            <w:tcW w:w="4035" w:type="dxa"/>
          </w:tcPr>
          <w:p w:rsidR="008D7331" w:rsidRPr="00B86532" w:rsidRDefault="008D7331" w:rsidP="008B61EE">
            <w:pPr>
              <w:rPr>
                <w:rFonts w:asciiTheme="minorHAnsi" w:hAnsiTheme="minorHAnsi" w:cstheme="minorHAnsi"/>
                <w:color w:val="002060"/>
                <w:sz w:val="18"/>
                <w:szCs w:val="18"/>
              </w:rPr>
            </w:pPr>
          </w:p>
        </w:tc>
      </w:tr>
      <w:tr w:rsidR="008D7331" w:rsidRPr="00B86532" w:rsidTr="008B61EE">
        <w:tc>
          <w:tcPr>
            <w:tcW w:w="2525" w:type="dxa"/>
            <w:shd w:val="clear" w:color="auto" w:fill="auto"/>
          </w:tcPr>
          <w:p w:rsidR="008D7331" w:rsidRPr="00B86532" w:rsidRDefault="008D7331" w:rsidP="008B61EE">
            <w:pPr>
              <w:rPr>
                <w:rFonts w:ascii="Arial" w:hAnsi="Arial" w:cs="Arial"/>
                <w:color w:val="002060"/>
                <w:sz w:val="18"/>
                <w:szCs w:val="18"/>
              </w:rPr>
            </w:pPr>
            <w:r w:rsidRPr="00B86532">
              <w:rPr>
                <w:rFonts w:ascii="Arial" w:hAnsi="Arial" w:cs="Arial"/>
                <w:color w:val="002060"/>
                <w:sz w:val="18"/>
                <w:szCs w:val="18"/>
              </w:rPr>
              <w:t>PODSTAWA UBEZPIECZENIA</w:t>
            </w:r>
          </w:p>
        </w:tc>
        <w:tc>
          <w:tcPr>
            <w:tcW w:w="7545" w:type="dxa"/>
            <w:gridSpan w:val="4"/>
          </w:tcPr>
          <w:p w:rsidR="008D7331" w:rsidRPr="00B86532" w:rsidRDefault="008D7331" w:rsidP="008B61EE">
            <w:pPr>
              <w:jc w:val="both"/>
              <w:rPr>
                <w:rFonts w:asciiTheme="minorHAnsi" w:hAnsiTheme="minorHAnsi" w:cstheme="minorHAnsi"/>
                <w:color w:val="002060"/>
                <w:sz w:val="18"/>
                <w:szCs w:val="18"/>
              </w:rPr>
            </w:pPr>
            <w:r w:rsidRPr="00B86532">
              <w:rPr>
                <w:rFonts w:asciiTheme="minorHAnsi" w:hAnsiTheme="minorHAnsi" w:cstheme="minorHAnsi"/>
                <w:color w:val="002060"/>
                <w:sz w:val="18"/>
                <w:szCs w:val="18"/>
              </w:rPr>
              <w:t xml:space="preserve">Ogólne warunki ubezpieczenia odpowiedzialności cywilnej zatwierdzone Uchwałą Zarządu TUZ TUW </w:t>
            </w:r>
          </w:p>
          <w:p w:rsidR="008D7331" w:rsidRPr="00B86532" w:rsidRDefault="008D7331" w:rsidP="008B61EE">
            <w:pPr>
              <w:jc w:val="both"/>
              <w:rPr>
                <w:rFonts w:asciiTheme="minorHAnsi" w:hAnsiTheme="minorHAnsi" w:cstheme="minorHAnsi"/>
                <w:color w:val="002060"/>
                <w:sz w:val="18"/>
                <w:szCs w:val="18"/>
              </w:rPr>
            </w:pPr>
            <w:r w:rsidRPr="00B86532">
              <w:rPr>
                <w:rFonts w:asciiTheme="minorHAnsi" w:hAnsiTheme="minorHAnsi" w:cstheme="minorHAnsi"/>
                <w:color w:val="002060"/>
                <w:sz w:val="18"/>
                <w:szCs w:val="18"/>
              </w:rPr>
              <w:t>z 6.06.2006 r. z późniejszymi zmianami., (zwane dalej „OWU OC”)</w:t>
            </w:r>
          </w:p>
        </w:tc>
      </w:tr>
      <w:tr w:rsidR="008D7331" w:rsidRPr="00B86532" w:rsidTr="008B61EE">
        <w:tc>
          <w:tcPr>
            <w:tcW w:w="2525" w:type="dxa"/>
            <w:shd w:val="clear" w:color="auto" w:fill="auto"/>
          </w:tcPr>
          <w:p w:rsidR="008D7331" w:rsidRPr="00B86532" w:rsidRDefault="008D7331" w:rsidP="008B61EE">
            <w:pPr>
              <w:rPr>
                <w:rFonts w:ascii="Arial" w:hAnsi="Arial" w:cs="Arial"/>
                <w:color w:val="002060"/>
                <w:sz w:val="18"/>
                <w:szCs w:val="18"/>
              </w:rPr>
            </w:pPr>
            <w:r w:rsidRPr="00B86532">
              <w:rPr>
                <w:rFonts w:ascii="Arial" w:hAnsi="Arial" w:cs="Arial"/>
                <w:color w:val="002060"/>
                <w:sz w:val="18"/>
                <w:szCs w:val="18"/>
              </w:rPr>
              <w:t>FORMA UBEZPIECZENIA</w:t>
            </w:r>
          </w:p>
        </w:tc>
        <w:tc>
          <w:tcPr>
            <w:tcW w:w="7545" w:type="dxa"/>
            <w:gridSpan w:val="4"/>
          </w:tcPr>
          <w:p w:rsidR="008D7331" w:rsidRPr="00B86532" w:rsidRDefault="008D7331" w:rsidP="008B61EE">
            <w:pPr>
              <w:rPr>
                <w:rFonts w:asciiTheme="minorHAnsi" w:hAnsiTheme="minorHAnsi" w:cstheme="minorHAnsi"/>
                <w:color w:val="002060"/>
                <w:sz w:val="18"/>
                <w:szCs w:val="18"/>
              </w:rPr>
            </w:pPr>
            <w:r w:rsidRPr="00B86532">
              <w:rPr>
                <w:rFonts w:asciiTheme="minorHAnsi" w:hAnsiTheme="minorHAnsi" w:cstheme="minorHAnsi"/>
                <w:color w:val="002060"/>
                <w:sz w:val="18"/>
                <w:szCs w:val="18"/>
              </w:rPr>
              <w:t>Grupowa imienna</w:t>
            </w:r>
          </w:p>
        </w:tc>
      </w:tr>
    </w:tbl>
    <w:p w:rsidR="008D7331" w:rsidRPr="00B86532" w:rsidRDefault="008D7331" w:rsidP="008D7331">
      <w:pPr>
        <w:ind w:right="178"/>
        <w:jc w:val="both"/>
        <w:rPr>
          <w:rFonts w:asciiTheme="minorHAnsi" w:hAnsiTheme="minorHAnsi" w:cstheme="minorHAnsi"/>
          <w:b/>
          <w:bCs/>
          <w:color w:val="002060"/>
          <w:sz w:val="18"/>
          <w:szCs w:val="18"/>
          <w:u w:val="single"/>
        </w:rPr>
      </w:pPr>
    </w:p>
    <w:p w:rsidR="008D7331" w:rsidRPr="00B86532" w:rsidRDefault="008D7331" w:rsidP="008D7331">
      <w:pPr>
        <w:ind w:right="178"/>
        <w:jc w:val="both"/>
        <w:rPr>
          <w:rFonts w:asciiTheme="minorHAnsi" w:hAnsiTheme="minorHAnsi" w:cstheme="minorHAnsi"/>
          <w:b/>
          <w:bCs/>
          <w:color w:val="002060"/>
          <w:sz w:val="18"/>
          <w:szCs w:val="18"/>
          <w:u w:val="single"/>
        </w:rPr>
      </w:pPr>
    </w:p>
    <w:p w:rsidR="008D7331" w:rsidRPr="002A233F" w:rsidRDefault="008D7331" w:rsidP="008D7331">
      <w:pPr>
        <w:pStyle w:val="Akapitzlist"/>
        <w:numPr>
          <w:ilvl w:val="0"/>
          <w:numId w:val="12"/>
        </w:numPr>
        <w:pBdr>
          <w:bottom w:val="single" w:sz="4" w:space="1" w:color="2E74B5" w:themeColor="accent5" w:themeShade="BF"/>
        </w:pBdr>
        <w:ind w:right="-1"/>
        <w:rPr>
          <w:b/>
          <w:color w:val="002060"/>
        </w:rPr>
      </w:pPr>
      <w:r w:rsidRPr="002A233F">
        <w:rPr>
          <w:b/>
          <w:color w:val="002060"/>
        </w:rPr>
        <w:lastRenderedPageBreak/>
        <w:t>PRZEDMIOT I ZAKRES UBEZPIECZENIA</w:t>
      </w:r>
    </w:p>
    <w:tbl>
      <w:tblPr>
        <w:tblStyle w:val="Tabela-Siatka"/>
        <w:tblW w:w="10216"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tblPr>
      <w:tblGrid>
        <w:gridCol w:w="2415"/>
        <w:gridCol w:w="7801"/>
      </w:tblGrid>
      <w:tr w:rsidR="008D7331" w:rsidRPr="00B86532" w:rsidTr="008B61EE">
        <w:tc>
          <w:tcPr>
            <w:tcW w:w="2415" w:type="dxa"/>
            <w:tcBorders>
              <w:top w:val="single" w:sz="4" w:space="0" w:color="9CC2E5" w:themeColor="accent5" w:themeTint="99"/>
              <w:left w:val="nil"/>
              <w:bottom w:val="single" w:sz="4" w:space="0" w:color="2E74B5" w:themeColor="accent5" w:themeShade="BF"/>
              <w:right w:val="nil"/>
            </w:tcBorders>
            <w:shd w:val="clear" w:color="auto" w:fill="auto"/>
          </w:tcPr>
          <w:p w:rsidR="008D7331" w:rsidRPr="00B86532" w:rsidRDefault="008D7331" w:rsidP="008B61EE">
            <w:pPr>
              <w:jc w:val="both"/>
              <w:rPr>
                <w:rFonts w:asciiTheme="minorHAnsi" w:hAnsiTheme="minorHAnsi" w:cstheme="minorHAnsi"/>
                <w:color w:val="002060"/>
                <w:sz w:val="16"/>
                <w:szCs w:val="14"/>
              </w:rPr>
            </w:pPr>
            <w:r w:rsidRPr="00B86532">
              <w:rPr>
                <w:rFonts w:ascii="Arial" w:hAnsi="Arial" w:cs="Arial"/>
                <w:bCs/>
                <w:color w:val="002060"/>
                <w:sz w:val="18"/>
                <w:szCs w:val="18"/>
              </w:rPr>
              <w:t>Przedmiot ubezpieczenia</w:t>
            </w:r>
          </w:p>
        </w:tc>
        <w:tc>
          <w:tcPr>
            <w:tcW w:w="7801" w:type="dxa"/>
            <w:tcBorders>
              <w:top w:val="single" w:sz="4" w:space="0" w:color="9CC2E5" w:themeColor="accent5" w:themeTint="99"/>
              <w:left w:val="nil"/>
              <w:bottom w:val="single" w:sz="4" w:space="0" w:color="2E74B5" w:themeColor="accent5" w:themeShade="BF"/>
            </w:tcBorders>
          </w:tcPr>
          <w:p w:rsidR="008D7331" w:rsidRPr="00B86532" w:rsidRDefault="008D7331" w:rsidP="008B61EE">
            <w:pPr>
              <w:pStyle w:val="Akapitzlist"/>
              <w:numPr>
                <w:ilvl w:val="1"/>
                <w:numId w:val="9"/>
              </w:numPr>
              <w:ind w:right="-1"/>
              <w:jc w:val="both"/>
              <w:rPr>
                <w:rFonts w:cstheme="minorHAnsi"/>
                <w:color w:val="002060"/>
                <w:sz w:val="18"/>
                <w:szCs w:val="18"/>
              </w:rPr>
            </w:pPr>
            <w:r w:rsidRPr="00B86532">
              <w:rPr>
                <w:rFonts w:cstheme="minorHAnsi"/>
                <w:color w:val="002060"/>
                <w:sz w:val="18"/>
                <w:szCs w:val="18"/>
              </w:rPr>
              <w:t>Przedmiotem ubezpieczenia jest odpowiedzialność cywilna Ubezpieczonej Placówki oświatowej za szkodę w mieniu lub na osobie wyrządzoną osobom trzecim w związku z prowadzeniem działalności edukacyjnej oraz z tytułu prowadzenia stołówki lub bufetu  lub posiadanym mieniem ( zakres zgodny z § 5 ust. 1 OWU OC).</w:t>
            </w:r>
          </w:p>
          <w:p w:rsidR="008D7331" w:rsidRPr="00B86532" w:rsidRDefault="008D7331" w:rsidP="008B61EE">
            <w:pPr>
              <w:pStyle w:val="Akapitzlist"/>
              <w:numPr>
                <w:ilvl w:val="1"/>
                <w:numId w:val="9"/>
              </w:numPr>
              <w:ind w:right="-1"/>
              <w:jc w:val="both"/>
              <w:rPr>
                <w:rFonts w:cstheme="minorHAnsi"/>
                <w:color w:val="002060"/>
                <w:sz w:val="18"/>
                <w:szCs w:val="18"/>
              </w:rPr>
            </w:pPr>
            <w:r w:rsidRPr="00B86532">
              <w:rPr>
                <w:rFonts w:cstheme="minorHAnsi"/>
                <w:color w:val="002060"/>
                <w:sz w:val="18"/>
                <w:szCs w:val="18"/>
              </w:rPr>
              <w:t>Ochrona ubezpieczeniowa obejmuje również odpowiedzialność cywilną Ubezpieczonej Placówki oświatowej za szkody na osobie lub w mieniu wyrządzone osobie trzeciej przez produkt wprowadzony przez Ubezpieczonego do obrotu w ramach prowadzenia stołówki lub bufetu w ubezpieczonej Placówce oświatowej. Zakres ubezpieczenia obejmuje szkody na osobie będące wynikiem zatrucia pokarmowego.</w:t>
            </w:r>
          </w:p>
          <w:p w:rsidR="008D7331" w:rsidRPr="00B86532" w:rsidRDefault="008D7331" w:rsidP="008B61EE">
            <w:pPr>
              <w:pStyle w:val="Akapitzlist"/>
              <w:numPr>
                <w:ilvl w:val="1"/>
                <w:numId w:val="9"/>
              </w:numPr>
              <w:ind w:right="-1"/>
              <w:jc w:val="both"/>
              <w:rPr>
                <w:rFonts w:cstheme="minorHAnsi"/>
                <w:color w:val="002060"/>
                <w:sz w:val="18"/>
                <w:szCs w:val="18"/>
              </w:rPr>
            </w:pPr>
            <w:r w:rsidRPr="00B86532">
              <w:rPr>
                <w:rFonts w:cstheme="minorHAnsi"/>
                <w:color w:val="002060"/>
                <w:sz w:val="18"/>
                <w:szCs w:val="18"/>
              </w:rPr>
              <w:t>Przedmiotem ubezpieczenia jest również odpowiedzialność cywilna Ubezpieczonego Personelu Placówki oświatowej za szkodę w mieniu lub na osobie wyrządzoną osobom trzecim czynem niedozwolonym [odpowiedzialność deliktowa] w związku:</w:t>
            </w:r>
          </w:p>
          <w:p w:rsidR="008D7331" w:rsidRPr="00B86532" w:rsidRDefault="008D7331" w:rsidP="008B61EE">
            <w:pPr>
              <w:pStyle w:val="Akapitzlist"/>
              <w:numPr>
                <w:ilvl w:val="2"/>
                <w:numId w:val="10"/>
              </w:numPr>
              <w:ind w:right="-1" w:hanging="625"/>
              <w:jc w:val="both"/>
              <w:rPr>
                <w:rFonts w:cstheme="minorHAnsi"/>
                <w:color w:val="002060"/>
                <w:sz w:val="18"/>
                <w:szCs w:val="18"/>
              </w:rPr>
            </w:pPr>
            <w:r w:rsidRPr="00B86532">
              <w:rPr>
                <w:rFonts w:cstheme="minorHAnsi"/>
                <w:color w:val="002060"/>
                <w:sz w:val="18"/>
                <w:szCs w:val="18"/>
              </w:rPr>
              <w:t xml:space="preserve">z pełnieniem przez Ubezpieczonego funkcji Dyrektora placówki, </w:t>
            </w:r>
          </w:p>
          <w:p w:rsidR="008D7331" w:rsidRPr="00B86532" w:rsidRDefault="008D7331" w:rsidP="008B61EE">
            <w:pPr>
              <w:pStyle w:val="Akapitzlist"/>
              <w:numPr>
                <w:ilvl w:val="2"/>
                <w:numId w:val="10"/>
              </w:numPr>
              <w:ind w:right="-1" w:hanging="625"/>
              <w:jc w:val="both"/>
              <w:rPr>
                <w:rFonts w:cstheme="minorHAnsi"/>
                <w:color w:val="002060"/>
                <w:sz w:val="18"/>
                <w:szCs w:val="18"/>
              </w:rPr>
            </w:pPr>
            <w:r w:rsidRPr="00B86532">
              <w:rPr>
                <w:rFonts w:cstheme="minorHAnsi"/>
                <w:color w:val="002060"/>
                <w:sz w:val="18"/>
                <w:szCs w:val="18"/>
              </w:rPr>
              <w:t>z wykonywanym zawodem nauczyciela, wychowawcy i innego pracownika pedagogicznego zatrudnionych w placówce oświatowej.</w:t>
            </w:r>
          </w:p>
          <w:p w:rsidR="008D7331" w:rsidRPr="00B86532" w:rsidRDefault="008D7331" w:rsidP="008B61EE">
            <w:pPr>
              <w:pStyle w:val="Akapitzlist"/>
              <w:numPr>
                <w:ilvl w:val="1"/>
                <w:numId w:val="9"/>
              </w:numPr>
              <w:ind w:right="-1"/>
              <w:jc w:val="both"/>
              <w:rPr>
                <w:rFonts w:cstheme="minorHAnsi"/>
                <w:color w:val="002060"/>
                <w:sz w:val="18"/>
                <w:szCs w:val="18"/>
              </w:rPr>
            </w:pPr>
            <w:r w:rsidRPr="00B86532">
              <w:rPr>
                <w:rFonts w:cstheme="minorHAnsi"/>
                <w:color w:val="002060"/>
                <w:sz w:val="18"/>
                <w:szCs w:val="18"/>
              </w:rPr>
              <w:t xml:space="preserve">Ochrona ubezpieczeniowa,  o której mowa w ust.3,  obejmuje również odpowiedzialność cywilną za szkody wyrządzone przez personel Ubezpieczonej Placówki oświatowej w związku z pełnieniem funkcji opiekuna na imprezach, koloniach, wycieczkach, obozach, zielonych szkołach oraz odpowiedzialność materialną Ubezpieczonego wobec pracodawcy za szkody wyrządzone z winy nieumyślnej wskutek niewykonania lub nienależytego wykonania obowiązków pracowniczych, wynikających z przepisów Kodeksu pracy. </w:t>
            </w:r>
          </w:p>
          <w:p w:rsidR="008D7331" w:rsidRPr="00B86532" w:rsidRDefault="008D7331" w:rsidP="008B61EE">
            <w:pPr>
              <w:pStyle w:val="Akapitzlist"/>
              <w:numPr>
                <w:ilvl w:val="1"/>
                <w:numId w:val="9"/>
              </w:numPr>
              <w:ind w:right="-1"/>
              <w:jc w:val="both"/>
              <w:rPr>
                <w:rFonts w:cstheme="minorHAnsi"/>
                <w:color w:val="002060"/>
                <w:sz w:val="18"/>
                <w:szCs w:val="18"/>
              </w:rPr>
            </w:pPr>
            <w:r w:rsidRPr="00B86532">
              <w:rPr>
                <w:rFonts w:cstheme="minorHAnsi"/>
                <w:color w:val="002060"/>
                <w:sz w:val="18"/>
                <w:szCs w:val="18"/>
              </w:rPr>
              <w:t>Ochroną ubezpieczeniową objęte szkody wyrządzone wskutek rażącego niedbalstwa.</w:t>
            </w:r>
          </w:p>
          <w:p w:rsidR="008D7331" w:rsidRPr="00B86532" w:rsidRDefault="008D7331" w:rsidP="008B61EE">
            <w:pPr>
              <w:pStyle w:val="Akapitzlist"/>
              <w:numPr>
                <w:ilvl w:val="1"/>
                <w:numId w:val="9"/>
              </w:numPr>
              <w:ind w:right="-1"/>
              <w:jc w:val="both"/>
              <w:rPr>
                <w:rFonts w:cstheme="minorHAnsi"/>
                <w:color w:val="002060"/>
                <w:sz w:val="18"/>
                <w:szCs w:val="18"/>
              </w:rPr>
            </w:pPr>
            <w:r w:rsidRPr="00B86532">
              <w:rPr>
                <w:rFonts w:cstheme="minorHAnsi"/>
                <w:color w:val="002060"/>
                <w:sz w:val="18"/>
                <w:szCs w:val="18"/>
              </w:rPr>
              <w:t>Ochrona ubezpieczeniowa nie obejmuje odpowiedzialności cywilnej ubezpieczonej Placówki oświatowej z tytułu prowadzenia szatni.</w:t>
            </w:r>
          </w:p>
          <w:p w:rsidR="008D7331" w:rsidRPr="00B86532" w:rsidRDefault="008D7331" w:rsidP="008B61EE">
            <w:pPr>
              <w:pStyle w:val="Akapitzlist"/>
              <w:numPr>
                <w:ilvl w:val="1"/>
                <w:numId w:val="9"/>
              </w:numPr>
              <w:ind w:right="-1"/>
              <w:jc w:val="both"/>
              <w:rPr>
                <w:rFonts w:asciiTheme="minorHAnsi" w:hAnsiTheme="minorHAnsi" w:cstheme="minorHAnsi"/>
                <w:color w:val="002060"/>
                <w:sz w:val="18"/>
                <w:szCs w:val="18"/>
              </w:rPr>
            </w:pPr>
            <w:r w:rsidRPr="00B86532">
              <w:rPr>
                <w:rFonts w:cstheme="minorHAnsi"/>
                <w:color w:val="002060"/>
                <w:sz w:val="18"/>
                <w:szCs w:val="18"/>
              </w:rPr>
              <w:t>W zakresie ubezpieczenia OC z tytułu wykonywania zawodu nauczyciela TUZ TUW nie odpowiada za szkody wyrządzone przez osobę nie posiadającą uprawnień do wykonywania zawodu lub pozbawioną prawa do wykonania zawodu lub którą obowiązywał zakaz zajmowania określonego stanowiska, wykonywania określonego zawodu lub prowadzenia określonej działalności, w tym szczególności zakaz prowadzenia działalności lub wykonywania zawodu związanego z wychowaniem, edukacją małoletnich lub z opieką nad nimi.</w:t>
            </w:r>
          </w:p>
        </w:tc>
      </w:tr>
      <w:tr w:rsidR="008D7331" w:rsidRPr="00B86532" w:rsidTr="008B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5" w:type="dxa"/>
            <w:tcBorders>
              <w:top w:val="single" w:sz="4" w:space="0" w:color="2E74B5" w:themeColor="accent5" w:themeShade="BF"/>
              <w:left w:val="nil"/>
              <w:bottom w:val="single" w:sz="4" w:space="0" w:color="2E74B5" w:themeColor="accent5" w:themeShade="BF"/>
              <w:right w:val="nil"/>
            </w:tcBorders>
          </w:tcPr>
          <w:p w:rsidR="008D7331" w:rsidRPr="00B86532" w:rsidRDefault="008D7331" w:rsidP="008B61EE">
            <w:pPr>
              <w:jc w:val="both"/>
              <w:rPr>
                <w:rFonts w:asciiTheme="minorHAnsi" w:hAnsiTheme="minorHAnsi" w:cstheme="minorHAnsi"/>
                <w:color w:val="002060"/>
                <w:sz w:val="18"/>
                <w:szCs w:val="18"/>
              </w:rPr>
            </w:pPr>
            <w:r w:rsidRPr="00B86532">
              <w:rPr>
                <w:rFonts w:asciiTheme="minorHAnsi" w:hAnsiTheme="minorHAnsi" w:cstheme="minorHAnsi"/>
                <w:color w:val="002060"/>
                <w:sz w:val="18"/>
                <w:szCs w:val="18"/>
              </w:rPr>
              <w:t xml:space="preserve">Franszyza redukcyjna: </w:t>
            </w:r>
          </w:p>
        </w:tc>
        <w:tc>
          <w:tcPr>
            <w:tcW w:w="7801" w:type="dxa"/>
            <w:tcBorders>
              <w:top w:val="single" w:sz="4" w:space="0" w:color="2E74B5" w:themeColor="accent5" w:themeShade="BF"/>
              <w:left w:val="nil"/>
              <w:bottom w:val="single" w:sz="4" w:space="0" w:color="2E74B5" w:themeColor="accent5" w:themeShade="BF"/>
              <w:right w:val="single" w:sz="4" w:space="0" w:color="2E74B5" w:themeColor="accent5" w:themeShade="BF"/>
            </w:tcBorders>
          </w:tcPr>
          <w:p w:rsidR="008D7331" w:rsidRPr="00B86532" w:rsidRDefault="008D7331" w:rsidP="008B61EE">
            <w:pPr>
              <w:jc w:val="both"/>
              <w:rPr>
                <w:rFonts w:asciiTheme="minorHAnsi" w:hAnsiTheme="minorHAnsi" w:cstheme="minorHAnsi"/>
                <w:color w:val="002060"/>
                <w:sz w:val="18"/>
                <w:szCs w:val="18"/>
              </w:rPr>
            </w:pPr>
            <w:r w:rsidRPr="00B86532">
              <w:rPr>
                <w:rFonts w:asciiTheme="minorHAnsi" w:hAnsiTheme="minorHAnsi" w:cstheme="minorHAnsi"/>
                <w:color w:val="002060"/>
                <w:sz w:val="18"/>
                <w:szCs w:val="18"/>
              </w:rPr>
              <w:t>100,00 zł dla szkód w mieniu</w:t>
            </w:r>
          </w:p>
        </w:tc>
      </w:tr>
    </w:tbl>
    <w:p w:rsidR="008D7331" w:rsidRPr="00B86532" w:rsidRDefault="008D7331" w:rsidP="008D7331">
      <w:pPr>
        <w:pBdr>
          <w:bottom w:val="single" w:sz="4" w:space="1" w:color="2E74B5" w:themeColor="accent5" w:themeShade="BF"/>
        </w:pBdr>
        <w:ind w:left="-709" w:right="-1"/>
        <w:rPr>
          <w:b/>
          <w:color w:val="002060"/>
        </w:rPr>
      </w:pPr>
    </w:p>
    <w:p w:rsidR="008D7331" w:rsidRPr="00B86532" w:rsidRDefault="008D7331" w:rsidP="008D7331">
      <w:pPr>
        <w:pStyle w:val="Akapitzlist"/>
        <w:numPr>
          <w:ilvl w:val="0"/>
          <w:numId w:val="11"/>
        </w:numPr>
        <w:pBdr>
          <w:bottom w:val="single" w:sz="4" w:space="1" w:color="2E74B5" w:themeColor="accent5" w:themeShade="BF"/>
        </w:pBdr>
        <w:spacing w:after="0" w:line="240" w:lineRule="auto"/>
        <w:ind w:left="-142" w:right="-1"/>
        <w:rPr>
          <w:b/>
          <w:color w:val="002060"/>
        </w:rPr>
      </w:pPr>
      <w:r w:rsidRPr="00B86532">
        <w:rPr>
          <w:b/>
          <w:color w:val="002060"/>
        </w:rPr>
        <w:t>SUMA GWARANCYJNA I SKŁADKA</w:t>
      </w:r>
    </w:p>
    <w:p w:rsidR="008D7331" w:rsidRPr="00B86532" w:rsidRDefault="008D7331" w:rsidP="008D7331">
      <w:pPr>
        <w:rPr>
          <w:color w:val="002060"/>
        </w:rPr>
      </w:pPr>
    </w:p>
    <w:tbl>
      <w:tblPr>
        <w:tblStyle w:val="Tabela-Siatka"/>
        <w:tblW w:w="10216"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tblPr>
      <w:tblGrid>
        <w:gridCol w:w="2415"/>
        <w:gridCol w:w="7801"/>
      </w:tblGrid>
      <w:tr w:rsidR="008D7331" w:rsidRPr="00B86532" w:rsidTr="008B61EE">
        <w:tc>
          <w:tcPr>
            <w:tcW w:w="2415" w:type="dxa"/>
            <w:tcBorders>
              <w:left w:val="nil"/>
              <w:right w:val="nil"/>
            </w:tcBorders>
            <w:shd w:val="clear" w:color="auto" w:fill="auto"/>
          </w:tcPr>
          <w:p w:rsidR="008D7331" w:rsidRPr="00B86532" w:rsidRDefault="008D7331" w:rsidP="008B61EE">
            <w:pPr>
              <w:jc w:val="both"/>
              <w:rPr>
                <w:rFonts w:ascii="Arial" w:hAnsi="Arial" w:cs="Arial"/>
                <w:bCs/>
                <w:color w:val="002060"/>
                <w:sz w:val="18"/>
                <w:szCs w:val="18"/>
              </w:rPr>
            </w:pPr>
            <w:r w:rsidRPr="00B86532">
              <w:rPr>
                <w:rFonts w:ascii="Arial" w:hAnsi="Arial" w:cs="Arial"/>
                <w:bCs/>
                <w:color w:val="002060"/>
                <w:sz w:val="18"/>
                <w:szCs w:val="18"/>
              </w:rPr>
              <w:t>Suma gwarancyjna</w:t>
            </w:r>
          </w:p>
        </w:tc>
        <w:tc>
          <w:tcPr>
            <w:tcW w:w="7801" w:type="dxa"/>
            <w:tcBorders>
              <w:left w:val="nil"/>
            </w:tcBorders>
          </w:tcPr>
          <w:p w:rsidR="008D7331" w:rsidRPr="00B86532" w:rsidRDefault="008D7331" w:rsidP="008B61EE">
            <w:pPr>
              <w:ind w:right="-1"/>
              <w:jc w:val="both"/>
              <w:rPr>
                <w:rFonts w:asciiTheme="minorHAnsi" w:hAnsiTheme="minorHAnsi" w:cstheme="minorHAnsi"/>
                <w:color w:val="002060"/>
                <w:sz w:val="18"/>
                <w:szCs w:val="18"/>
              </w:rPr>
            </w:pPr>
            <w:r w:rsidRPr="00B86532">
              <w:rPr>
                <w:rFonts w:asciiTheme="minorHAnsi" w:hAnsiTheme="minorHAnsi" w:cstheme="minorHAnsi"/>
                <w:color w:val="002060"/>
                <w:sz w:val="18"/>
                <w:szCs w:val="18"/>
              </w:rPr>
              <w:t>OC placówki oświatowej – 100 000 zł na jedno i wszystkie zdarzenia</w:t>
            </w:r>
          </w:p>
          <w:p w:rsidR="008D7331" w:rsidRPr="00B86532" w:rsidRDefault="008D7331" w:rsidP="008B61EE">
            <w:pPr>
              <w:ind w:right="-1"/>
              <w:jc w:val="both"/>
              <w:rPr>
                <w:rFonts w:asciiTheme="minorHAnsi" w:hAnsiTheme="minorHAnsi" w:cstheme="minorHAnsi"/>
                <w:color w:val="002060"/>
                <w:sz w:val="18"/>
                <w:szCs w:val="18"/>
              </w:rPr>
            </w:pPr>
            <w:r w:rsidRPr="00B86532">
              <w:rPr>
                <w:rFonts w:asciiTheme="minorHAnsi" w:hAnsiTheme="minorHAnsi" w:cstheme="minorHAnsi"/>
                <w:color w:val="002060"/>
                <w:sz w:val="18"/>
                <w:szCs w:val="18"/>
              </w:rPr>
              <w:t xml:space="preserve">OC dyrektora placówki oraz nauczycieli – </w:t>
            </w:r>
            <w:r>
              <w:rPr>
                <w:rFonts w:asciiTheme="minorHAnsi" w:hAnsiTheme="minorHAnsi" w:cstheme="minorHAnsi"/>
                <w:color w:val="002060"/>
                <w:sz w:val="18"/>
                <w:szCs w:val="18"/>
              </w:rPr>
              <w:t>100</w:t>
            </w:r>
            <w:r w:rsidRPr="00B86532">
              <w:rPr>
                <w:rFonts w:asciiTheme="minorHAnsi" w:hAnsiTheme="minorHAnsi" w:cstheme="minorHAnsi"/>
                <w:color w:val="002060"/>
                <w:sz w:val="18"/>
                <w:szCs w:val="18"/>
              </w:rPr>
              <w:t xml:space="preserve"> 000 zł na jedno i wszystkie zdarzenia/w odniesieniu do </w:t>
            </w:r>
            <w:r>
              <w:rPr>
                <w:rFonts w:asciiTheme="minorHAnsi" w:hAnsiTheme="minorHAnsi" w:cstheme="minorHAnsi"/>
                <w:color w:val="002060"/>
                <w:sz w:val="18"/>
                <w:szCs w:val="18"/>
              </w:rPr>
              <w:t>wszystkich Ubezpieczonych</w:t>
            </w:r>
          </w:p>
        </w:tc>
      </w:tr>
      <w:tr w:rsidR="008D7331" w:rsidRPr="00B86532" w:rsidTr="008B61EE">
        <w:tc>
          <w:tcPr>
            <w:tcW w:w="2415" w:type="dxa"/>
            <w:tcBorders>
              <w:left w:val="nil"/>
              <w:right w:val="nil"/>
            </w:tcBorders>
            <w:shd w:val="clear" w:color="auto" w:fill="auto"/>
          </w:tcPr>
          <w:p w:rsidR="008D7331" w:rsidRPr="00B86532" w:rsidRDefault="008D7331" w:rsidP="008B61EE">
            <w:pPr>
              <w:jc w:val="both"/>
              <w:rPr>
                <w:rFonts w:ascii="Arial" w:hAnsi="Arial" w:cs="Arial"/>
                <w:bCs/>
                <w:color w:val="002060"/>
                <w:sz w:val="18"/>
                <w:szCs w:val="18"/>
              </w:rPr>
            </w:pPr>
            <w:r w:rsidRPr="00B86532">
              <w:rPr>
                <w:rFonts w:ascii="Arial" w:hAnsi="Arial" w:cs="Arial"/>
                <w:bCs/>
                <w:color w:val="002060"/>
                <w:sz w:val="18"/>
                <w:szCs w:val="18"/>
              </w:rPr>
              <w:t>Składka</w:t>
            </w:r>
          </w:p>
        </w:tc>
        <w:tc>
          <w:tcPr>
            <w:tcW w:w="7801" w:type="dxa"/>
            <w:tcBorders>
              <w:left w:val="nil"/>
            </w:tcBorders>
          </w:tcPr>
          <w:p w:rsidR="008D7331" w:rsidRPr="00B86532" w:rsidRDefault="00821479" w:rsidP="008B61EE">
            <w:pPr>
              <w:ind w:right="-1"/>
              <w:jc w:val="both"/>
              <w:rPr>
                <w:rFonts w:asciiTheme="minorHAnsi" w:hAnsiTheme="minorHAnsi" w:cstheme="minorHAnsi"/>
                <w:color w:val="002060"/>
                <w:sz w:val="18"/>
                <w:szCs w:val="18"/>
              </w:rPr>
            </w:pPr>
            <w:r>
              <w:rPr>
                <w:rFonts w:asciiTheme="minorHAnsi" w:hAnsiTheme="minorHAnsi" w:cstheme="minorHAnsi"/>
                <w:color w:val="002060"/>
                <w:sz w:val="18"/>
                <w:szCs w:val="18"/>
              </w:rPr>
              <w:t xml:space="preserve">OC placówki oświatowej  - </w:t>
            </w:r>
            <w:r w:rsidR="008D7331" w:rsidRPr="00B86532">
              <w:rPr>
                <w:rFonts w:asciiTheme="minorHAnsi" w:hAnsiTheme="minorHAnsi" w:cstheme="minorHAnsi"/>
                <w:color w:val="002060"/>
                <w:sz w:val="18"/>
                <w:szCs w:val="18"/>
              </w:rPr>
              <w:t>składka 300 zł</w:t>
            </w:r>
          </w:p>
          <w:p w:rsidR="008D7331" w:rsidRPr="00B86532" w:rsidRDefault="008D7331" w:rsidP="008B61EE">
            <w:pPr>
              <w:ind w:right="-1"/>
              <w:jc w:val="both"/>
              <w:rPr>
                <w:rFonts w:asciiTheme="minorHAnsi" w:hAnsiTheme="minorHAnsi" w:cstheme="minorHAnsi"/>
                <w:color w:val="002060"/>
                <w:sz w:val="18"/>
                <w:szCs w:val="18"/>
              </w:rPr>
            </w:pPr>
            <w:r w:rsidRPr="00B86532">
              <w:rPr>
                <w:rFonts w:asciiTheme="minorHAnsi" w:hAnsiTheme="minorHAnsi" w:cstheme="minorHAnsi"/>
                <w:color w:val="002060"/>
                <w:sz w:val="18"/>
                <w:szCs w:val="18"/>
              </w:rPr>
              <w:t>OC dyrektora placówki oraz nauczycieli</w:t>
            </w:r>
            <w:r w:rsidR="00821479">
              <w:rPr>
                <w:rFonts w:asciiTheme="minorHAnsi" w:hAnsiTheme="minorHAnsi" w:cstheme="minorHAnsi"/>
                <w:color w:val="002060"/>
                <w:sz w:val="18"/>
                <w:szCs w:val="18"/>
              </w:rPr>
              <w:t xml:space="preserve"> -</w:t>
            </w:r>
            <w:r w:rsidRPr="00B86532">
              <w:rPr>
                <w:rFonts w:asciiTheme="minorHAnsi" w:hAnsiTheme="minorHAnsi" w:cstheme="minorHAnsi"/>
                <w:color w:val="002060"/>
                <w:sz w:val="18"/>
                <w:szCs w:val="18"/>
              </w:rPr>
              <w:t xml:space="preserve"> składk</w:t>
            </w:r>
            <w:r>
              <w:rPr>
                <w:rFonts w:asciiTheme="minorHAnsi" w:hAnsiTheme="minorHAnsi" w:cstheme="minorHAnsi"/>
                <w:color w:val="002060"/>
                <w:sz w:val="18"/>
                <w:szCs w:val="18"/>
              </w:rPr>
              <w:t xml:space="preserve">a </w:t>
            </w:r>
            <w:r w:rsidR="00885712">
              <w:rPr>
                <w:rFonts w:asciiTheme="minorHAnsi" w:hAnsiTheme="minorHAnsi" w:cstheme="minorHAnsi"/>
                <w:color w:val="002060"/>
                <w:sz w:val="18"/>
                <w:szCs w:val="18"/>
              </w:rPr>
              <w:t>5</w:t>
            </w:r>
            <w:r w:rsidRPr="00B86532">
              <w:rPr>
                <w:rFonts w:asciiTheme="minorHAnsi" w:hAnsiTheme="minorHAnsi" w:cstheme="minorHAnsi"/>
                <w:color w:val="002060"/>
                <w:sz w:val="18"/>
                <w:szCs w:val="18"/>
              </w:rPr>
              <w:t xml:space="preserve"> zł od 1 osoby</w:t>
            </w:r>
          </w:p>
        </w:tc>
      </w:tr>
    </w:tbl>
    <w:p w:rsidR="008D7331" w:rsidRPr="00B86532" w:rsidRDefault="008D7331" w:rsidP="008D7331">
      <w:pPr>
        <w:ind w:right="178"/>
        <w:jc w:val="both"/>
        <w:rPr>
          <w:rFonts w:asciiTheme="minorHAnsi" w:hAnsiTheme="minorHAnsi" w:cstheme="minorHAnsi"/>
          <w:b/>
          <w:bCs/>
          <w:color w:val="002060"/>
          <w:sz w:val="18"/>
          <w:szCs w:val="18"/>
          <w:u w:val="single"/>
        </w:rPr>
      </w:pPr>
    </w:p>
    <w:p w:rsidR="008D7331" w:rsidRDefault="008D7331" w:rsidP="008D7331">
      <w:pPr>
        <w:ind w:right="178"/>
        <w:jc w:val="both"/>
        <w:rPr>
          <w:rFonts w:asciiTheme="minorHAnsi" w:hAnsiTheme="minorHAnsi" w:cstheme="minorHAnsi"/>
          <w:b/>
          <w:bCs/>
          <w:color w:val="002060"/>
          <w:sz w:val="18"/>
          <w:szCs w:val="18"/>
          <w:u w:val="single"/>
        </w:rPr>
      </w:pPr>
    </w:p>
    <w:p w:rsidR="008D7331" w:rsidRDefault="008D7331" w:rsidP="008D7331">
      <w:pPr>
        <w:pStyle w:val="Akapitzlist"/>
        <w:pBdr>
          <w:bottom w:val="single" w:sz="4" w:space="1" w:color="2E74B5" w:themeColor="accent5" w:themeShade="BF"/>
        </w:pBdr>
        <w:spacing w:after="0" w:line="240" w:lineRule="auto"/>
        <w:ind w:left="-142" w:right="-1"/>
        <w:rPr>
          <w:rFonts w:asciiTheme="minorHAnsi" w:hAnsiTheme="minorHAnsi" w:cstheme="minorHAnsi"/>
          <w:color w:val="002060"/>
          <w:sz w:val="18"/>
          <w:szCs w:val="18"/>
          <w:lang w:eastAsia="pl-PL"/>
        </w:rPr>
      </w:pPr>
      <w:r>
        <w:rPr>
          <w:b/>
          <w:color w:val="002060"/>
        </w:rPr>
        <w:t xml:space="preserve">3. </w:t>
      </w:r>
      <w:r w:rsidRPr="008014EF">
        <w:rPr>
          <w:b/>
          <w:color w:val="002060"/>
        </w:rPr>
        <w:t>DODATKOWE POSTANOWIENIA</w:t>
      </w:r>
    </w:p>
    <w:p w:rsidR="008D7331" w:rsidRPr="002A233F" w:rsidRDefault="008D7331" w:rsidP="008D7331">
      <w:pPr>
        <w:ind w:right="178"/>
        <w:rPr>
          <w:rFonts w:asciiTheme="minorHAnsi" w:hAnsiTheme="minorHAnsi" w:cstheme="minorHAnsi"/>
          <w:color w:val="002060"/>
          <w:sz w:val="18"/>
          <w:szCs w:val="18"/>
        </w:rPr>
      </w:pPr>
      <w:r>
        <w:rPr>
          <w:rFonts w:asciiTheme="minorHAnsi" w:hAnsiTheme="minorHAnsi" w:cstheme="minorHAnsi"/>
          <w:color w:val="002060"/>
          <w:sz w:val="18"/>
          <w:szCs w:val="18"/>
        </w:rPr>
        <w:t xml:space="preserve">1. </w:t>
      </w:r>
      <w:r w:rsidRPr="002A233F">
        <w:rPr>
          <w:rFonts w:asciiTheme="minorHAnsi" w:hAnsiTheme="minorHAnsi" w:cstheme="minorHAnsi"/>
          <w:color w:val="002060"/>
          <w:sz w:val="18"/>
          <w:szCs w:val="18"/>
        </w:rPr>
        <w:t>Składka za ubezpieczenie płatna jest jednorazowo i dotyczy rocznego okresu ubezpieczenia.</w:t>
      </w:r>
    </w:p>
    <w:p w:rsidR="008D7331" w:rsidRDefault="008D7331" w:rsidP="008D7331">
      <w:pPr>
        <w:ind w:right="178"/>
        <w:jc w:val="both"/>
        <w:rPr>
          <w:rFonts w:asciiTheme="minorHAnsi" w:hAnsiTheme="minorHAnsi" w:cstheme="minorHAnsi"/>
          <w:color w:val="002060"/>
          <w:sz w:val="18"/>
          <w:szCs w:val="18"/>
        </w:rPr>
      </w:pPr>
      <w:r>
        <w:rPr>
          <w:rFonts w:asciiTheme="minorHAnsi" w:hAnsiTheme="minorHAnsi" w:cstheme="minorHAnsi"/>
          <w:color w:val="002060"/>
          <w:sz w:val="18"/>
          <w:szCs w:val="18"/>
        </w:rPr>
        <w:t xml:space="preserve">2. </w:t>
      </w:r>
      <w:r w:rsidRPr="002A233F">
        <w:rPr>
          <w:rFonts w:asciiTheme="minorHAnsi" w:hAnsiTheme="minorHAnsi" w:cstheme="minorHAnsi"/>
          <w:color w:val="002060"/>
          <w:sz w:val="18"/>
          <w:szCs w:val="18"/>
        </w:rPr>
        <w:t>Ubezpieczający zobowiązuje się do zapoznania każdego Ubezpieczonego z warunkami umowy ubezpieczenia oraz dostarczenia Ogólnych Warunków Ubezpieczenia przed wyrażeniem przez niego zgody na finansowanie składki z tytułu udzielenia ochrony ubezpieczeniowej oraz do przekazania Klauzuli Informacyjnej zawierającej informację o przetwarzaniu danych osobowych.</w:t>
      </w:r>
    </w:p>
    <w:p w:rsidR="008D7331" w:rsidRPr="002A233F" w:rsidRDefault="008D7331" w:rsidP="008D7331">
      <w:pPr>
        <w:ind w:right="178"/>
        <w:jc w:val="both"/>
        <w:rPr>
          <w:rFonts w:asciiTheme="minorHAnsi" w:hAnsiTheme="minorHAnsi" w:cstheme="minorHAnsi"/>
          <w:color w:val="002060"/>
          <w:sz w:val="18"/>
          <w:szCs w:val="18"/>
        </w:rPr>
      </w:pPr>
      <w:r w:rsidRPr="002A233F">
        <w:rPr>
          <w:rFonts w:asciiTheme="minorHAnsi" w:hAnsiTheme="minorHAnsi" w:cstheme="minorHAnsi"/>
          <w:color w:val="002060"/>
          <w:sz w:val="18"/>
          <w:szCs w:val="18"/>
        </w:rPr>
        <w:t xml:space="preserve">Ubezpieczający oświadcza, że nie zaakceptuje zobowiązania ubezpieczonego do finansowania kosztów składki, jeżeli wcześniej ubezpieczonemu nie zostaną doręczone warunki umowy. </w:t>
      </w:r>
    </w:p>
    <w:p w:rsidR="008D7331" w:rsidRPr="00B86532" w:rsidRDefault="008D7331" w:rsidP="008D7331">
      <w:pPr>
        <w:ind w:right="178"/>
        <w:rPr>
          <w:rFonts w:asciiTheme="minorHAnsi" w:hAnsiTheme="minorHAnsi" w:cstheme="minorHAnsi"/>
          <w:color w:val="002060"/>
          <w:sz w:val="18"/>
          <w:szCs w:val="18"/>
        </w:rPr>
      </w:pPr>
      <w:r>
        <w:rPr>
          <w:rFonts w:asciiTheme="minorHAnsi" w:hAnsiTheme="minorHAnsi" w:cstheme="minorHAnsi"/>
          <w:color w:val="002060"/>
          <w:sz w:val="18"/>
          <w:szCs w:val="18"/>
        </w:rPr>
        <w:lastRenderedPageBreak/>
        <w:t>3.</w:t>
      </w:r>
      <w:r w:rsidRPr="002A233F">
        <w:rPr>
          <w:rFonts w:asciiTheme="minorHAnsi" w:hAnsiTheme="minorHAnsi" w:cstheme="minorHAnsi"/>
          <w:color w:val="002060"/>
          <w:sz w:val="18"/>
          <w:szCs w:val="18"/>
        </w:rPr>
        <w:t>Umowa ubezpieczenia może zostać zawarta na cudzy rachunek jako ubezpieczenie grupowe w formie Imiennej poprzez dołączenie do polisy wykazu ubezpieczonych zgodnie z przekazanym przez TUZ TUW wzorem.</w:t>
      </w:r>
    </w:p>
    <w:p w:rsidR="008D7331" w:rsidRDefault="008D7331" w:rsidP="008D7331">
      <w:pPr>
        <w:ind w:right="178"/>
        <w:jc w:val="both"/>
        <w:rPr>
          <w:rFonts w:asciiTheme="minorHAnsi" w:hAnsiTheme="minorHAnsi" w:cstheme="minorHAnsi"/>
          <w:color w:val="002060"/>
          <w:sz w:val="18"/>
          <w:szCs w:val="18"/>
        </w:rPr>
      </w:pPr>
      <w:r>
        <w:rPr>
          <w:rFonts w:asciiTheme="minorHAnsi" w:hAnsiTheme="minorHAnsi" w:cstheme="minorHAnsi"/>
          <w:color w:val="002060"/>
          <w:sz w:val="18"/>
          <w:szCs w:val="18"/>
        </w:rPr>
        <w:t xml:space="preserve">4. Oferta ważna łącznie. </w:t>
      </w:r>
      <w:r w:rsidRPr="00B86532">
        <w:rPr>
          <w:rFonts w:asciiTheme="minorHAnsi" w:hAnsiTheme="minorHAnsi" w:cstheme="minorHAnsi"/>
          <w:color w:val="002060"/>
          <w:sz w:val="18"/>
          <w:szCs w:val="18"/>
        </w:rPr>
        <w:t xml:space="preserve">Nie przewiduje się wyboru wyłącznie ubezpieczenia Odpowiedzialności Cywilnej </w:t>
      </w:r>
      <w:r>
        <w:rPr>
          <w:rFonts w:asciiTheme="minorHAnsi" w:hAnsiTheme="minorHAnsi" w:cstheme="minorHAnsi"/>
          <w:color w:val="002060"/>
          <w:sz w:val="18"/>
          <w:szCs w:val="18"/>
        </w:rPr>
        <w:t xml:space="preserve">na warunkach oferty </w:t>
      </w:r>
      <w:r w:rsidRPr="00B86532">
        <w:rPr>
          <w:rFonts w:asciiTheme="minorHAnsi" w:hAnsiTheme="minorHAnsi" w:cstheme="minorHAnsi"/>
          <w:color w:val="002060"/>
          <w:sz w:val="18"/>
          <w:szCs w:val="18"/>
        </w:rPr>
        <w:t>bez grupowego ubezpieczenia NNW.</w:t>
      </w:r>
    </w:p>
    <w:p w:rsidR="002A233F" w:rsidRDefault="002A233F" w:rsidP="00493169">
      <w:pPr>
        <w:ind w:left="-567"/>
        <w:rPr>
          <w:rFonts w:ascii="Arial" w:hAnsi="Arial" w:cs="Arial"/>
          <w:b/>
          <w:color w:val="002060"/>
          <w:sz w:val="16"/>
          <w:szCs w:val="16"/>
        </w:rPr>
      </w:pPr>
    </w:p>
    <w:p w:rsidR="0038675A" w:rsidRPr="008014EF" w:rsidRDefault="0038675A" w:rsidP="00493169">
      <w:pPr>
        <w:ind w:left="-567"/>
        <w:rPr>
          <w:rFonts w:ascii="Arial" w:hAnsi="Arial" w:cs="Arial"/>
          <w:b/>
          <w:color w:val="002060"/>
          <w:sz w:val="16"/>
          <w:szCs w:val="16"/>
        </w:rPr>
      </w:pPr>
      <w:r w:rsidRPr="008014EF">
        <w:rPr>
          <w:rFonts w:ascii="Arial" w:hAnsi="Arial" w:cs="Arial"/>
          <w:b/>
          <w:color w:val="002060"/>
          <w:sz w:val="16"/>
          <w:szCs w:val="16"/>
        </w:rPr>
        <w:t>KLAUZULE INFORMACYINE</w:t>
      </w:r>
    </w:p>
    <w:tbl>
      <w:tblPr>
        <w:tblW w:w="10281" w:type="dxa"/>
        <w:tblInd w:w="-572"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0" w:type="dxa"/>
          <w:right w:w="0" w:type="dxa"/>
        </w:tblCellMar>
        <w:tblLook w:val="04A0"/>
      </w:tblPr>
      <w:tblGrid>
        <w:gridCol w:w="2769"/>
        <w:gridCol w:w="7512"/>
      </w:tblGrid>
      <w:tr w:rsidR="008014EF" w:rsidRPr="008014EF" w:rsidTr="00F1113C">
        <w:trPr>
          <w:trHeight w:val="169"/>
        </w:trPr>
        <w:tc>
          <w:tcPr>
            <w:tcW w:w="2769" w:type="dxa"/>
            <w:tcMar>
              <w:top w:w="0" w:type="dxa"/>
              <w:left w:w="70" w:type="dxa"/>
              <w:bottom w:w="0" w:type="dxa"/>
              <w:right w:w="70" w:type="dxa"/>
            </w:tcMar>
            <w:hideMark/>
          </w:tcPr>
          <w:p w:rsidR="0038675A" w:rsidRPr="008014EF" w:rsidRDefault="0038675A" w:rsidP="00493169">
            <w:pPr>
              <w:rPr>
                <w:rFonts w:ascii="Arial" w:hAnsi="Arial" w:cs="Arial"/>
                <w:color w:val="002060"/>
                <w:sz w:val="12"/>
                <w:szCs w:val="16"/>
              </w:rPr>
            </w:pPr>
            <w:r w:rsidRPr="008014EF">
              <w:rPr>
                <w:rFonts w:ascii="Arial" w:hAnsi="Arial" w:cs="Arial"/>
                <w:color w:val="002060"/>
                <w:sz w:val="12"/>
                <w:szCs w:val="16"/>
              </w:rPr>
              <w:t>Administrator danych</w:t>
            </w:r>
          </w:p>
        </w:tc>
        <w:tc>
          <w:tcPr>
            <w:tcW w:w="7512" w:type="dxa"/>
            <w:tcMar>
              <w:top w:w="0" w:type="dxa"/>
              <w:left w:w="70" w:type="dxa"/>
              <w:bottom w:w="0" w:type="dxa"/>
              <w:right w:w="70" w:type="dxa"/>
            </w:tcMar>
            <w:hideMark/>
          </w:tcPr>
          <w:p w:rsidR="0038675A" w:rsidRPr="008014EF" w:rsidRDefault="0038675A" w:rsidP="00033651">
            <w:pPr>
              <w:rPr>
                <w:rFonts w:ascii="Arial" w:hAnsi="Arial" w:cs="Arial"/>
                <w:color w:val="002060"/>
                <w:sz w:val="12"/>
                <w:szCs w:val="16"/>
              </w:rPr>
            </w:pPr>
            <w:r w:rsidRPr="008014EF">
              <w:rPr>
                <w:rFonts w:ascii="Arial" w:hAnsi="Arial" w:cs="Arial"/>
                <w:color w:val="002060"/>
                <w:sz w:val="12"/>
                <w:szCs w:val="16"/>
              </w:rPr>
              <w:t xml:space="preserve">Administratorem Pani/Pana danych osobowych jest TUZ Towarzystwo Ubezpieczeń Wzajemnych, z siedzibą w Warszawie, </w:t>
            </w:r>
            <w:r w:rsidR="00033651" w:rsidRPr="008014EF">
              <w:rPr>
                <w:rFonts w:ascii="Arial" w:hAnsi="Arial" w:cs="Arial"/>
                <w:color w:val="002060"/>
                <w:sz w:val="12"/>
                <w:szCs w:val="16"/>
              </w:rPr>
              <w:br/>
            </w:r>
            <w:r w:rsidRPr="008014EF">
              <w:rPr>
                <w:rFonts w:ascii="Arial" w:hAnsi="Arial" w:cs="Arial"/>
                <w:color w:val="002060"/>
                <w:sz w:val="12"/>
                <w:szCs w:val="16"/>
              </w:rPr>
              <w:t xml:space="preserve">ul. </w:t>
            </w:r>
            <w:r w:rsidR="00033651" w:rsidRPr="008014EF">
              <w:rPr>
                <w:rFonts w:ascii="Arial" w:hAnsi="Arial" w:cs="Arial"/>
                <w:color w:val="002060"/>
                <w:sz w:val="12"/>
                <w:szCs w:val="16"/>
              </w:rPr>
              <w:t>Domaniewska 41,02-672</w:t>
            </w:r>
            <w:r w:rsidRPr="008014EF">
              <w:rPr>
                <w:rFonts w:ascii="Arial" w:hAnsi="Arial" w:cs="Arial"/>
                <w:color w:val="002060"/>
                <w:sz w:val="12"/>
                <w:szCs w:val="16"/>
              </w:rPr>
              <w:t>Warszawa (dalej „TUZ</w:t>
            </w:r>
            <w:r w:rsidR="00033651" w:rsidRPr="008014EF">
              <w:rPr>
                <w:rFonts w:ascii="Arial" w:hAnsi="Arial" w:cs="Arial"/>
                <w:color w:val="002060"/>
                <w:sz w:val="12"/>
                <w:szCs w:val="16"/>
              </w:rPr>
              <w:t xml:space="preserve"> TUW</w:t>
            </w:r>
            <w:r w:rsidRPr="008014EF">
              <w:rPr>
                <w:rFonts w:ascii="Arial" w:hAnsi="Arial" w:cs="Arial"/>
                <w:color w:val="002060"/>
                <w:sz w:val="12"/>
                <w:szCs w:val="16"/>
              </w:rPr>
              <w:t>”).</w:t>
            </w:r>
          </w:p>
        </w:tc>
      </w:tr>
      <w:tr w:rsidR="008014EF" w:rsidRPr="008014EF" w:rsidTr="00F1113C">
        <w:trPr>
          <w:trHeight w:val="401"/>
        </w:trPr>
        <w:tc>
          <w:tcPr>
            <w:tcW w:w="2769" w:type="dxa"/>
            <w:tcMar>
              <w:top w:w="0" w:type="dxa"/>
              <w:left w:w="70" w:type="dxa"/>
              <w:bottom w:w="0" w:type="dxa"/>
              <w:right w:w="70" w:type="dxa"/>
            </w:tcMar>
            <w:hideMark/>
          </w:tcPr>
          <w:p w:rsidR="0038675A" w:rsidRPr="008014EF" w:rsidRDefault="0038675A" w:rsidP="00493169">
            <w:pPr>
              <w:rPr>
                <w:rFonts w:ascii="Arial" w:hAnsi="Arial" w:cs="Arial"/>
                <w:color w:val="002060"/>
                <w:sz w:val="12"/>
                <w:szCs w:val="16"/>
              </w:rPr>
            </w:pPr>
            <w:r w:rsidRPr="008014EF">
              <w:rPr>
                <w:rFonts w:ascii="Arial" w:hAnsi="Arial" w:cs="Arial"/>
                <w:color w:val="002060"/>
                <w:sz w:val="12"/>
                <w:szCs w:val="16"/>
              </w:rPr>
              <w:t>Dane kontaktowe</w:t>
            </w:r>
          </w:p>
        </w:tc>
        <w:tc>
          <w:tcPr>
            <w:tcW w:w="7512" w:type="dxa"/>
            <w:tcMar>
              <w:top w:w="0" w:type="dxa"/>
              <w:left w:w="70" w:type="dxa"/>
              <w:bottom w:w="0" w:type="dxa"/>
              <w:right w:w="70" w:type="dxa"/>
            </w:tcMar>
            <w:hideMark/>
          </w:tcPr>
          <w:p w:rsidR="0038675A" w:rsidRPr="008014EF" w:rsidRDefault="0038675A" w:rsidP="00033651">
            <w:pPr>
              <w:rPr>
                <w:rFonts w:ascii="Arial" w:hAnsi="Arial" w:cs="Arial"/>
                <w:color w:val="002060"/>
                <w:sz w:val="12"/>
                <w:szCs w:val="16"/>
              </w:rPr>
            </w:pPr>
            <w:r w:rsidRPr="008014EF">
              <w:rPr>
                <w:rFonts w:ascii="Arial" w:hAnsi="Arial" w:cs="Arial"/>
                <w:color w:val="002060"/>
                <w:sz w:val="12"/>
                <w:szCs w:val="16"/>
              </w:rPr>
              <w:t xml:space="preserve">Z TUZ </w:t>
            </w:r>
            <w:r w:rsidR="00033651" w:rsidRPr="008014EF">
              <w:rPr>
                <w:rFonts w:ascii="Arial" w:hAnsi="Arial" w:cs="Arial"/>
                <w:color w:val="002060"/>
                <w:sz w:val="12"/>
                <w:szCs w:val="16"/>
              </w:rPr>
              <w:t xml:space="preserve">TUW </w:t>
            </w:r>
            <w:r w:rsidRPr="008014EF">
              <w:rPr>
                <w:rFonts w:ascii="Arial" w:hAnsi="Arial" w:cs="Arial"/>
                <w:color w:val="002060"/>
                <w:sz w:val="12"/>
                <w:szCs w:val="16"/>
              </w:rPr>
              <w:t xml:space="preserve">można skontaktować się poprzez adres e-mail: </w:t>
            </w:r>
            <w:hyperlink r:id="rId9" w:history="1">
              <w:r w:rsidRPr="008014EF">
                <w:rPr>
                  <w:rFonts w:ascii="Arial" w:hAnsi="Arial"/>
                  <w:color w:val="002060"/>
                  <w:sz w:val="12"/>
                  <w:szCs w:val="16"/>
                </w:rPr>
                <w:t>centrala@tuz.pl</w:t>
              </w:r>
            </w:hyperlink>
            <w:r w:rsidRPr="008014EF">
              <w:rPr>
                <w:rFonts w:ascii="Arial" w:hAnsi="Arial" w:cs="Arial"/>
                <w:color w:val="002060"/>
                <w:sz w:val="12"/>
                <w:szCs w:val="16"/>
              </w:rPr>
              <w:t>, lub pisemnie (adres siedziby administratora). W TUZ</w:t>
            </w:r>
            <w:r w:rsidR="00033651" w:rsidRPr="008014EF">
              <w:rPr>
                <w:rFonts w:ascii="Arial" w:hAnsi="Arial" w:cs="Arial"/>
                <w:color w:val="002060"/>
                <w:sz w:val="12"/>
                <w:szCs w:val="16"/>
              </w:rPr>
              <w:t xml:space="preserve"> TUW</w:t>
            </w:r>
            <w:r w:rsidRPr="008014EF">
              <w:rPr>
                <w:rFonts w:ascii="Arial" w:hAnsi="Arial" w:cs="Arial"/>
                <w:color w:val="002060"/>
                <w:sz w:val="12"/>
                <w:szCs w:val="16"/>
              </w:rPr>
              <w:t xml:space="preserve"> wyznaczony jest Inspektor Ochrony Danych, z którym można się skontaktować poprzez email: </w:t>
            </w:r>
            <w:hyperlink r:id="rId10" w:history="1">
              <w:r w:rsidRPr="008014EF">
                <w:rPr>
                  <w:rFonts w:ascii="Arial" w:hAnsi="Arial"/>
                  <w:color w:val="002060"/>
                  <w:sz w:val="12"/>
                  <w:szCs w:val="16"/>
                </w:rPr>
                <w:t>iod@tuz.pl</w:t>
              </w:r>
            </w:hyperlink>
            <w:r w:rsidRPr="008014EF">
              <w:rPr>
                <w:rFonts w:ascii="Arial" w:hAnsi="Arial" w:cs="Arial"/>
                <w:color w:val="002060"/>
                <w:sz w:val="12"/>
                <w:szCs w:val="16"/>
              </w:rPr>
              <w:t>, lub pisemnie (adres siedziby administratora). Z Inspektorem Ochrony Danych można kontaktować się we wszystkich sprawach dotyczących przetwarzania danych osobowych oraz korzystania z praw związanych z przetwarzaniem danych.</w:t>
            </w:r>
          </w:p>
        </w:tc>
      </w:tr>
      <w:tr w:rsidR="008014EF" w:rsidRPr="008014EF" w:rsidTr="00F1113C">
        <w:trPr>
          <w:trHeight w:val="1886"/>
        </w:trPr>
        <w:tc>
          <w:tcPr>
            <w:tcW w:w="2769" w:type="dxa"/>
            <w:tcMar>
              <w:top w:w="0" w:type="dxa"/>
              <w:left w:w="70" w:type="dxa"/>
              <w:bottom w:w="0" w:type="dxa"/>
              <w:right w:w="70" w:type="dxa"/>
            </w:tcMar>
            <w:hideMark/>
          </w:tcPr>
          <w:p w:rsidR="0038675A" w:rsidRPr="008014EF" w:rsidRDefault="0038675A" w:rsidP="00493169">
            <w:pPr>
              <w:rPr>
                <w:rFonts w:ascii="Arial" w:hAnsi="Arial" w:cs="Arial"/>
                <w:color w:val="002060"/>
                <w:sz w:val="12"/>
                <w:szCs w:val="16"/>
              </w:rPr>
            </w:pPr>
            <w:r w:rsidRPr="008014EF">
              <w:rPr>
                <w:rFonts w:ascii="Arial" w:hAnsi="Arial" w:cs="Arial"/>
                <w:color w:val="002060"/>
                <w:sz w:val="12"/>
                <w:szCs w:val="16"/>
              </w:rPr>
              <w:t>Cele przetwarzania oraz podstawa prawna przetwarzania</w:t>
            </w:r>
          </w:p>
        </w:tc>
        <w:tc>
          <w:tcPr>
            <w:tcW w:w="7512" w:type="dxa"/>
            <w:tcMar>
              <w:top w:w="0" w:type="dxa"/>
              <w:left w:w="70" w:type="dxa"/>
              <w:bottom w:w="0" w:type="dxa"/>
              <w:right w:w="70" w:type="dxa"/>
            </w:tcMar>
            <w:hideMark/>
          </w:tcPr>
          <w:p w:rsidR="0038675A" w:rsidRPr="008014EF" w:rsidRDefault="0038675A" w:rsidP="00033651">
            <w:pPr>
              <w:rPr>
                <w:rFonts w:ascii="Arial" w:hAnsi="Arial" w:cs="Arial"/>
                <w:color w:val="002060"/>
                <w:sz w:val="12"/>
                <w:szCs w:val="16"/>
              </w:rPr>
            </w:pPr>
            <w:r w:rsidRPr="008014EF">
              <w:rPr>
                <w:rFonts w:ascii="Arial" w:hAnsi="Arial" w:cs="Arial"/>
                <w:color w:val="002060"/>
                <w:sz w:val="12"/>
                <w:szCs w:val="16"/>
              </w:rPr>
              <w:t xml:space="preserve">Pani/Pana dane będą przetwarzane w celu: </w:t>
            </w:r>
            <w:r w:rsidRPr="008014EF">
              <w:rPr>
                <w:rFonts w:ascii="Arial" w:hAnsi="Arial" w:cs="Arial"/>
                <w:color w:val="002060"/>
                <w:sz w:val="12"/>
                <w:szCs w:val="16"/>
              </w:rPr>
              <w:br/>
              <w:t>1. Zawarcia i wykonania umowy ubezpieczenia, w tym dokonania oceny ryzyka ubezpieczeniowego – podstawą prawną przetwarzania jest niezbędność przetwarzania danych do zawarcia i wykonywania umowy;</w:t>
            </w:r>
            <w:r w:rsidRPr="008014EF">
              <w:rPr>
                <w:rFonts w:ascii="Arial" w:hAnsi="Arial" w:cs="Arial"/>
                <w:color w:val="002060"/>
                <w:sz w:val="12"/>
                <w:szCs w:val="16"/>
              </w:rPr>
              <w:br/>
              <w:t xml:space="preserve">2. Oceny ryzyka ubezpieczeniowego w sposób zautomatyzowany w ramach profilowania klientów przed zawarciem umowy – podstawą prawną przetwarzania jest niezbędność przetwarzania danych do zawarcia i wykonywania umowy; </w:t>
            </w:r>
            <w:r w:rsidRPr="008014EF">
              <w:rPr>
                <w:rFonts w:ascii="Arial" w:hAnsi="Arial" w:cs="Arial"/>
                <w:color w:val="002060"/>
                <w:sz w:val="12"/>
                <w:szCs w:val="16"/>
              </w:rPr>
              <w:br/>
              <w:t>3. Powadzenia marketingu bezpośredniego produktów i usług własnych administratora, w tym w celach analitycznych i profilowania – podstawą prawną przetwarzania danych jest niezbędność przetwarzania do realizacji pra</w:t>
            </w:r>
            <w:r w:rsidR="00033651" w:rsidRPr="008014EF">
              <w:rPr>
                <w:rFonts w:ascii="Arial" w:hAnsi="Arial" w:cs="Arial"/>
                <w:color w:val="002060"/>
                <w:sz w:val="12"/>
                <w:szCs w:val="16"/>
              </w:rPr>
              <w:t>wnie uzasadnionego interesu TUZ TUW,</w:t>
            </w:r>
            <w:r w:rsidRPr="008014EF">
              <w:rPr>
                <w:rFonts w:ascii="Arial" w:hAnsi="Arial" w:cs="Arial"/>
                <w:color w:val="002060"/>
                <w:sz w:val="12"/>
                <w:szCs w:val="16"/>
              </w:rPr>
              <w:t xml:space="preserve"> którym jest prowadzenie marketingu bezpośredniego swoich usług;</w:t>
            </w:r>
            <w:r w:rsidRPr="008014EF">
              <w:rPr>
                <w:rFonts w:ascii="Arial" w:hAnsi="Arial" w:cs="Arial"/>
                <w:color w:val="002060"/>
                <w:sz w:val="12"/>
                <w:szCs w:val="16"/>
              </w:rPr>
              <w:br/>
              <w:t xml:space="preserve">4. Powadzenia marketingu bezpośredniego produktów i usług własnych administratora, w tym w celach analitycznych i profilowania, po zakończeniu umowy ubezpieczenia - podstawą prawną przetwarzania danych jest Pani/Pana zgoda, a w razie nieudzielenia zgody dane osobowe nie są przetwarzane w tym celu; </w:t>
            </w:r>
            <w:r w:rsidRPr="008014EF">
              <w:rPr>
                <w:rFonts w:ascii="Arial" w:hAnsi="Arial" w:cs="Arial"/>
                <w:color w:val="002060"/>
                <w:sz w:val="12"/>
                <w:szCs w:val="16"/>
              </w:rPr>
              <w:br/>
              <w:t>5. Dochodzenia i obsługi roszczeń związanych z zawartą umową ubezpieczenia – podstawą prawną przetwarzania danych jest niezbędność przetwarzania do realizacji prawnie uzasadnionego interesu TUZ</w:t>
            </w:r>
            <w:r w:rsidR="00033651" w:rsidRPr="008014EF">
              <w:rPr>
                <w:rFonts w:ascii="Arial" w:hAnsi="Arial" w:cs="Arial"/>
                <w:color w:val="002060"/>
                <w:sz w:val="12"/>
                <w:szCs w:val="16"/>
              </w:rPr>
              <w:t xml:space="preserve"> TUW</w:t>
            </w:r>
            <w:r w:rsidRPr="008014EF">
              <w:rPr>
                <w:rFonts w:ascii="Arial" w:hAnsi="Arial" w:cs="Arial"/>
                <w:color w:val="002060"/>
                <w:sz w:val="12"/>
                <w:szCs w:val="16"/>
              </w:rPr>
              <w:t>, którym jest możliwość dochodzenia roszczeń przez TUZ</w:t>
            </w:r>
            <w:r w:rsidR="00033651" w:rsidRPr="008014EF">
              <w:rPr>
                <w:rFonts w:ascii="Arial" w:hAnsi="Arial" w:cs="Arial"/>
                <w:color w:val="002060"/>
                <w:sz w:val="12"/>
                <w:szCs w:val="16"/>
              </w:rPr>
              <w:t xml:space="preserve"> TUW</w:t>
            </w:r>
            <w:r w:rsidRPr="008014EF">
              <w:rPr>
                <w:rFonts w:ascii="Arial" w:hAnsi="Arial" w:cs="Arial"/>
                <w:color w:val="002060"/>
                <w:sz w:val="12"/>
                <w:szCs w:val="16"/>
              </w:rPr>
              <w:t>;</w:t>
            </w:r>
            <w:r w:rsidRPr="008014EF">
              <w:rPr>
                <w:rFonts w:ascii="Arial" w:hAnsi="Arial" w:cs="Arial"/>
                <w:color w:val="002060"/>
                <w:sz w:val="12"/>
                <w:szCs w:val="16"/>
              </w:rPr>
              <w:br/>
              <w:t>6. Podejmowania czynności w związku z przeciwdziałaniem przestępstwom ubezpieczeniowym – podstawą prawną przetwarzania danych jest niezbędność przetwarzania do realizacji prawnie uzasadnionego interesu TUZ</w:t>
            </w:r>
            <w:r w:rsidR="00033651" w:rsidRPr="008014EF">
              <w:rPr>
                <w:rFonts w:ascii="Arial" w:hAnsi="Arial" w:cs="Arial"/>
                <w:color w:val="002060"/>
                <w:sz w:val="12"/>
                <w:szCs w:val="16"/>
              </w:rPr>
              <w:t xml:space="preserve"> TUW</w:t>
            </w:r>
            <w:r w:rsidRPr="008014EF">
              <w:rPr>
                <w:rFonts w:ascii="Arial" w:hAnsi="Arial" w:cs="Arial"/>
                <w:color w:val="002060"/>
                <w:sz w:val="12"/>
                <w:szCs w:val="16"/>
              </w:rPr>
              <w:t>, którym jest możliwość przeciwdziałania i ściganie przestępstw popełnianych na szkodę zakładu ubezpieczeń.</w:t>
            </w:r>
            <w:r w:rsidRPr="008014EF">
              <w:rPr>
                <w:rFonts w:ascii="Arial" w:hAnsi="Arial" w:cs="Arial"/>
                <w:color w:val="002060"/>
                <w:sz w:val="12"/>
                <w:szCs w:val="16"/>
              </w:rPr>
              <w:br/>
              <w:t xml:space="preserve">7. Wykonania umów reasekuracyjnych, zawartych przez TUZ TUW z  zakładami reasekuracji – podstawą prawną przetwarzania danych jest niezbędność przetwarzania do realizacji prawnie uzasadnionego interesu TUZ, którym jest możliwość wykonywania umów reasekuracyjnych zawartych przez TUZ TUW oraz art. 35 ust. 2 </w:t>
            </w:r>
            <w:proofErr w:type="spellStart"/>
            <w:r w:rsidRPr="008014EF">
              <w:rPr>
                <w:rFonts w:ascii="Arial" w:hAnsi="Arial" w:cs="Arial"/>
                <w:color w:val="002060"/>
                <w:sz w:val="12"/>
                <w:szCs w:val="16"/>
              </w:rPr>
              <w:t>pkt</w:t>
            </w:r>
            <w:proofErr w:type="spellEnd"/>
            <w:r w:rsidRPr="008014EF">
              <w:rPr>
                <w:rFonts w:ascii="Arial" w:hAnsi="Arial" w:cs="Arial"/>
                <w:color w:val="002060"/>
                <w:sz w:val="12"/>
                <w:szCs w:val="16"/>
              </w:rPr>
              <w:t xml:space="preserve"> 21 i 22 Ustawy o działalności ube</w:t>
            </w:r>
            <w:r w:rsidR="00033651" w:rsidRPr="008014EF">
              <w:rPr>
                <w:rFonts w:ascii="Arial" w:hAnsi="Arial" w:cs="Arial"/>
                <w:color w:val="002060"/>
                <w:sz w:val="12"/>
                <w:szCs w:val="16"/>
              </w:rPr>
              <w:t>zpieczeniowej i reasekuracyjnej.</w:t>
            </w:r>
          </w:p>
        </w:tc>
      </w:tr>
      <w:tr w:rsidR="008014EF" w:rsidRPr="008014EF" w:rsidTr="00F1113C">
        <w:trPr>
          <w:trHeight w:val="519"/>
        </w:trPr>
        <w:tc>
          <w:tcPr>
            <w:tcW w:w="2769" w:type="dxa"/>
            <w:tcMar>
              <w:top w:w="0" w:type="dxa"/>
              <w:left w:w="70" w:type="dxa"/>
              <w:bottom w:w="0" w:type="dxa"/>
              <w:right w:w="70" w:type="dxa"/>
            </w:tcMar>
            <w:hideMark/>
          </w:tcPr>
          <w:p w:rsidR="0038675A" w:rsidRPr="008014EF" w:rsidRDefault="0038675A" w:rsidP="00493169">
            <w:pPr>
              <w:rPr>
                <w:rFonts w:ascii="Arial" w:hAnsi="Arial" w:cs="Arial"/>
                <w:color w:val="002060"/>
                <w:sz w:val="12"/>
                <w:szCs w:val="16"/>
              </w:rPr>
            </w:pPr>
            <w:r w:rsidRPr="008014EF">
              <w:rPr>
                <w:rFonts w:ascii="Arial" w:hAnsi="Arial" w:cs="Arial"/>
                <w:color w:val="002060"/>
                <w:sz w:val="12"/>
                <w:szCs w:val="16"/>
              </w:rPr>
              <w:t>Okres przechowywania danych</w:t>
            </w:r>
          </w:p>
        </w:tc>
        <w:tc>
          <w:tcPr>
            <w:tcW w:w="7512" w:type="dxa"/>
            <w:tcMar>
              <w:top w:w="0" w:type="dxa"/>
              <w:left w:w="70" w:type="dxa"/>
              <w:bottom w:w="0" w:type="dxa"/>
              <w:right w:w="70" w:type="dxa"/>
            </w:tcMar>
            <w:hideMark/>
          </w:tcPr>
          <w:p w:rsidR="0038675A" w:rsidRPr="008014EF" w:rsidRDefault="0038675A" w:rsidP="00033651">
            <w:pPr>
              <w:rPr>
                <w:rFonts w:ascii="Arial" w:hAnsi="Arial" w:cs="Arial"/>
                <w:color w:val="002060"/>
                <w:sz w:val="12"/>
                <w:szCs w:val="16"/>
              </w:rPr>
            </w:pPr>
            <w:r w:rsidRPr="008014EF">
              <w:rPr>
                <w:rFonts w:ascii="Arial" w:hAnsi="Arial" w:cs="Arial"/>
                <w:color w:val="002060"/>
                <w:sz w:val="12"/>
                <w:szCs w:val="16"/>
              </w:rPr>
              <w:t xml:space="preserve">Pani/Pana dane osobowe będą przechowywane do momentu przedawnienia roszczeń z tytułu umowy ubezpieczenia lub do momentu wygaśnięcia obowiązku przechowywania danych wynikającego z przepisów prawa, w szczególności obowiązku przechowywania dokumentów księgowych dotyczących umowy ubezpieczenia. </w:t>
            </w:r>
            <w:r w:rsidRPr="008014EF">
              <w:rPr>
                <w:rFonts w:ascii="Arial" w:hAnsi="Arial" w:cs="Arial"/>
                <w:color w:val="002060"/>
                <w:sz w:val="12"/>
                <w:szCs w:val="16"/>
              </w:rPr>
              <w:br/>
              <w:t>TUZ przestanie wcześniej przetwarzać dane wykorzystywane w celu powadzenia marketingu bezpośredniego produktów i usług własnych, w tym w celach analitycznych i profilowania, jeżeli zgłosi Pani/Pan sprzeciw lub wycofa zgodę w tym zakresie.</w:t>
            </w:r>
          </w:p>
        </w:tc>
      </w:tr>
      <w:tr w:rsidR="008014EF" w:rsidRPr="008014EF" w:rsidTr="00F1113C">
        <w:trPr>
          <w:trHeight w:val="555"/>
        </w:trPr>
        <w:tc>
          <w:tcPr>
            <w:tcW w:w="2769" w:type="dxa"/>
            <w:tcMar>
              <w:top w:w="0" w:type="dxa"/>
              <w:left w:w="70" w:type="dxa"/>
              <w:bottom w:w="0" w:type="dxa"/>
              <w:right w:w="70" w:type="dxa"/>
            </w:tcMar>
            <w:hideMark/>
          </w:tcPr>
          <w:p w:rsidR="0038675A" w:rsidRPr="008014EF" w:rsidRDefault="0038675A" w:rsidP="00493169">
            <w:pPr>
              <w:rPr>
                <w:rFonts w:ascii="Arial" w:hAnsi="Arial" w:cs="Arial"/>
                <w:color w:val="002060"/>
                <w:sz w:val="12"/>
                <w:szCs w:val="16"/>
              </w:rPr>
            </w:pPr>
            <w:r w:rsidRPr="008014EF">
              <w:rPr>
                <w:rFonts w:ascii="Arial" w:hAnsi="Arial" w:cs="Arial"/>
                <w:color w:val="002060"/>
                <w:sz w:val="12"/>
                <w:szCs w:val="16"/>
              </w:rPr>
              <w:t>Odbiorcy danych</w:t>
            </w:r>
          </w:p>
        </w:tc>
        <w:tc>
          <w:tcPr>
            <w:tcW w:w="7512" w:type="dxa"/>
            <w:tcMar>
              <w:top w:w="0" w:type="dxa"/>
              <w:left w:w="70" w:type="dxa"/>
              <w:bottom w:w="0" w:type="dxa"/>
              <w:right w:w="70" w:type="dxa"/>
            </w:tcMar>
            <w:hideMark/>
          </w:tcPr>
          <w:p w:rsidR="0038675A" w:rsidRPr="008014EF" w:rsidRDefault="0038675A" w:rsidP="00033651">
            <w:pPr>
              <w:rPr>
                <w:rFonts w:ascii="Arial" w:hAnsi="Arial" w:cs="Arial"/>
                <w:color w:val="002060"/>
                <w:sz w:val="12"/>
                <w:szCs w:val="16"/>
              </w:rPr>
            </w:pPr>
            <w:r w:rsidRPr="008014EF">
              <w:rPr>
                <w:rFonts w:ascii="Arial" w:hAnsi="Arial" w:cs="Arial"/>
                <w:color w:val="002060"/>
                <w:sz w:val="12"/>
                <w:szCs w:val="16"/>
              </w:rPr>
              <w:t xml:space="preserve">Pani/Pana dane mogą być przekazywane podmiotom przetwarzającym dane osobowe na zlecenie TUZ </w:t>
            </w:r>
            <w:r w:rsidR="00033651" w:rsidRPr="008014EF">
              <w:rPr>
                <w:rFonts w:ascii="Arial" w:hAnsi="Arial" w:cs="Arial"/>
                <w:color w:val="002060"/>
                <w:sz w:val="12"/>
                <w:szCs w:val="16"/>
              </w:rPr>
              <w:t xml:space="preserve">TUW, </w:t>
            </w:r>
            <w:r w:rsidRPr="008014EF">
              <w:rPr>
                <w:rFonts w:ascii="Arial" w:hAnsi="Arial" w:cs="Arial"/>
                <w:color w:val="002060"/>
                <w:sz w:val="12"/>
                <w:szCs w:val="16"/>
              </w:rPr>
              <w:t>m.in. dostawcom usług IT, agencjom marketingowym – przy czym takie podmioty przetwarzają dane na podstawie umowy z TUZ</w:t>
            </w:r>
            <w:r w:rsidR="00033651" w:rsidRPr="008014EF">
              <w:rPr>
                <w:rFonts w:ascii="Arial" w:hAnsi="Arial" w:cs="Arial"/>
                <w:color w:val="002060"/>
                <w:sz w:val="12"/>
                <w:szCs w:val="16"/>
              </w:rPr>
              <w:t xml:space="preserve"> TUW</w:t>
            </w:r>
            <w:r w:rsidRPr="008014EF">
              <w:rPr>
                <w:rFonts w:ascii="Arial" w:hAnsi="Arial" w:cs="Arial"/>
                <w:color w:val="002060"/>
                <w:sz w:val="12"/>
                <w:szCs w:val="16"/>
              </w:rPr>
              <w:t xml:space="preserve"> i wyłącznie zgodnie </w:t>
            </w:r>
            <w:r w:rsidR="00033651" w:rsidRPr="008014EF">
              <w:rPr>
                <w:rFonts w:ascii="Arial" w:hAnsi="Arial" w:cs="Arial"/>
                <w:color w:val="002060"/>
                <w:sz w:val="12"/>
                <w:szCs w:val="16"/>
              </w:rPr>
              <w:br/>
            </w:r>
            <w:r w:rsidRPr="008014EF">
              <w:rPr>
                <w:rFonts w:ascii="Arial" w:hAnsi="Arial" w:cs="Arial"/>
                <w:color w:val="002060"/>
                <w:sz w:val="12"/>
                <w:szCs w:val="16"/>
              </w:rPr>
              <w:t>z poleceniami administratora. Także Pani/Pana dane mogą być udostępnione zakładom reasekuracji - na podstawie zawartych umów reasekuracji, a także innym podmiotom na podstawie przepisów prawa. Dodatkowo, dane mogą być przekazane, za wyraźną Pani/ Pana zgodą, podmiotom współpracującym z TUZ</w:t>
            </w:r>
            <w:r w:rsidR="00033651" w:rsidRPr="008014EF">
              <w:rPr>
                <w:rFonts w:ascii="Arial" w:hAnsi="Arial" w:cs="Arial"/>
                <w:color w:val="002060"/>
                <w:sz w:val="12"/>
                <w:szCs w:val="16"/>
              </w:rPr>
              <w:t xml:space="preserve"> TUW</w:t>
            </w:r>
            <w:r w:rsidRPr="008014EF">
              <w:rPr>
                <w:rFonts w:ascii="Arial" w:hAnsi="Arial" w:cs="Arial"/>
                <w:color w:val="002060"/>
                <w:sz w:val="12"/>
                <w:szCs w:val="16"/>
              </w:rPr>
              <w:t xml:space="preserve"> - w celach marketingowych, określonych we właściwych klauzulach </w:t>
            </w:r>
            <w:proofErr w:type="spellStart"/>
            <w:r w:rsidRPr="008014EF">
              <w:rPr>
                <w:rFonts w:ascii="Arial" w:hAnsi="Arial" w:cs="Arial"/>
                <w:color w:val="002060"/>
                <w:sz w:val="12"/>
                <w:szCs w:val="16"/>
              </w:rPr>
              <w:t>zgód</w:t>
            </w:r>
            <w:proofErr w:type="spellEnd"/>
            <w:r w:rsidRPr="008014EF">
              <w:rPr>
                <w:rFonts w:ascii="Arial" w:hAnsi="Arial" w:cs="Arial"/>
                <w:color w:val="002060"/>
                <w:sz w:val="12"/>
                <w:szCs w:val="16"/>
              </w:rPr>
              <w:t>.</w:t>
            </w:r>
          </w:p>
        </w:tc>
      </w:tr>
      <w:tr w:rsidR="008014EF" w:rsidRPr="008014EF" w:rsidTr="00F1113C">
        <w:trPr>
          <w:trHeight w:val="691"/>
        </w:trPr>
        <w:tc>
          <w:tcPr>
            <w:tcW w:w="2769" w:type="dxa"/>
            <w:tcMar>
              <w:top w:w="0" w:type="dxa"/>
              <w:left w:w="70" w:type="dxa"/>
              <w:bottom w:w="0" w:type="dxa"/>
              <w:right w:w="70" w:type="dxa"/>
            </w:tcMar>
            <w:hideMark/>
          </w:tcPr>
          <w:p w:rsidR="0038675A" w:rsidRPr="008014EF" w:rsidRDefault="0038675A" w:rsidP="00493169">
            <w:pPr>
              <w:rPr>
                <w:rFonts w:ascii="Arial" w:hAnsi="Arial" w:cs="Arial"/>
                <w:color w:val="002060"/>
                <w:sz w:val="12"/>
                <w:szCs w:val="16"/>
              </w:rPr>
            </w:pPr>
            <w:r w:rsidRPr="008014EF">
              <w:rPr>
                <w:rFonts w:ascii="Arial" w:hAnsi="Arial" w:cs="Arial"/>
                <w:color w:val="002060"/>
                <w:sz w:val="12"/>
                <w:szCs w:val="16"/>
              </w:rPr>
              <w:t>Prawa osoby, której dane dotyczą</w:t>
            </w:r>
          </w:p>
        </w:tc>
        <w:tc>
          <w:tcPr>
            <w:tcW w:w="7512" w:type="dxa"/>
            <w:tcMar>
              <w:top w:w="0" w:type="dxa"/>
              <w:left w:w="70" w:type="dxa"/>
              <w:bottom w:w="0" w:type="dxa"/>
              <w:right w:w="70" w:type="dxa"/>
            </w:tcMar>
            <w:hideMark/>
          </w:tcPr>
          <w:p w:rsidR="0038675A" w:rsidRPr="008014EF" w:rsidRDefault="0038675A" w:rsidP="00033651">
            <w:pPr>
              <w:rPr>
                <w:rFonts w:ascii="Arial" w:hAnsi="Arial" w:cs="Arial"/>
                <w:color w:val="002060"/>
                <w:sz w:val="12"/>
                <w:szCs w:val="16"/>
              </w:rPr>
            </w:pPr>
            <w:r w:rsidRPr="008014EF">
              <w:rPr>
                <w:rFonts w:ascii="Arial" w:hAnsi="Arial" w:cs="Arial"/>
                <w:color w:val="002060"/>
                <w:sz w:val="12"/>
                <w:szCs w:val="16"/>
              </w:rPr>
              <w:t>Przysługuje Pani/Panu prawo dostępu do Pani/Pana danych oraz prawo żądania ich sprostowania, usunięcia, ograniczenia przetwarzania oraz wyrażenia sprzeciwu / odwołania zgody wobec przetwarzania Pani/Pana danych osobowych na potrzeby marketingu bezpośredniego, w tym profilowania oraz udostępniania innym administratorom.</w:t>
            </w:r>
            <w:r w:rsidRPr="008014EF">
              <w:rPr>
                <w:rFonts w:ascii="Arial" w:hAnsi="Arial" w:cs="Arial"/>
                <w:color w:val="002060"/>
                <w:sz w:val="12"/>
                <w:szCs w:val="16"/>
              </w:rPr>
              <w:br/>
              <w:t xml:space="preserve">Odwołanie zgody lub wyrażenie sprzeciwu nie ma wpływu na zgodność z prawem przetwarzania, którego dokonano na podstawie zgody przed jej wycofaniem. </w:t>
            </w:r>
            <w:r w:rsidRPr="008014EF">
              <w:rPr>
                <w:rFonts w:ascii="Arial" w:hAnsi="Arial" w:cs="Arial"/>
                <w:color w:val="002060"/>
                <w:sz w:val="12"/>
                <w:szCs w:val="16"/>
              </w:rPr>
              <w:br/>
              <w:t xml:space="preserve">Przysługuje Pani/Panu prawo do przenoszenia danych osobowych, tj. do otrzymania od TUZ </w:t>
            </w:r>
            <w:r w:rsidR="00033651" w:rsidRPr="008014EF">
              <w:rPr>
                <w:rFonts w:ascii="Arial" w:hAnsi="Arial" w:cs="Arial"/>
                <w:color w:val="002060"/>
                <w:sz w:val="12"/>
                <w:szCs w:val="16"/>
              </w:rPr>
              <w:t xml:space="preserve">TUW </w:t>
            </w:r>
            <w:r w:rsidRPr="008014EF">
              <w:rPr>
                <w:rFonts w:ascii="Arial" w:hAnsi="Arial" w:cs="Arial"/>
                <w:color w:val="002060"/>
                <w:sz w:val="12"/>
                <w:szCs w:val="16"/>
              </w:rPr>
              <w:t xml:space="preserve">Pani/Pana danych osobowych, </w:t>
            </w:r>
            <w:r w:rsidR="00033651" w:rsidRPr="008014EF">
              <w:rPr>
                <w:rFonts w:ascii="Arial" w:hAnsi="Arial" w:cs="Arial"/>
                <w:color w:val="002060"/>
                <w:sz w:val="12"/>
                <w:szCs w:val="16"/>
              </w:rPr>
              <w:br/>
            </w:r>
            <w:r w:rsidRPr="008014EF">
              <w:rPr>
                <w:rFonts w:ascii="Arial" w:hAnsi="Arial" w:cs="Arial"/>
                <w:color w:val="002060"/>
                <w:sz w:val="12"/>
                <w:szCs w:val="16"/>
              </w:rPr>
              <w:t xml:space="preserve">w ustrukturyzowanym, powszechnie używanym formacie nadającym się do odczytu maszynowego. </w:t>
            </w:r>
            <w:r w:rsidRPr="008014EF">
              <w:rPr>
                <w:rFonts w:ascii="Arial" w:hAnsi="Arial" w:cs="Arial"/>
                <w:color w:val="002060"/>
                <w:sz w:val="12"/>
                <w:szCs w:val="16"/>
              </w:rPr>
              <w:br/>
              <w:t xml:space="preserve">Przysługuje Pani/Panu również prawo wniesienia skargi do organu nadzorczego zajmującego się ochroną danych osobowych.  </w:t>
            </w:r>
          </w:p>
        </w:tc>
      </w:tr>
      <w:tr w:rsidR="008014EF" w:rsidRPr="008014EF" w:rsidTr="00F1113C">
        <w:trPr>
          <w:trHeight w:val="133"/>
        </w:trPr>
        <w:tc>
          <w:tcPr>
            <w:tcW w:w="2769" w:type="dxa"/>
            <w:tcMar>
              <w:top w:w="0" w:type="dxa"/>
              <w:left w:w="70" w:type="dxa"/>
              <w:bottom w:w="0" w:type="dxa"/>
              <w:right w:w="70" w:type="dxa"/>
            </w:tcMar>
            <w:hideMark/>
          </w:tcPr>
          <w:p w:rsidR="0038675A" w:rsidRPr="008014EF" w:rsidRDefault="0038675A" w:rsidP="00493169">
            <w:pPr>
              <w:rPr>
                <w:rFonts w:ascii="Arial" w:hAnsi="Arial" w:cs="Arial"/>
                <w:color w:val="002060"/>
                <w:sz w:val="12"/>
                <w:szCs w:val="16"/>
              </w:rPr>
            </w:pPr>
            <w:r w:rsidRPr="008014EF">
              <w:rPr>
                <w:rFonts w:ascii="Arial" w:hAnsi="Arial" w:cs="Arial"/>
                <w:color w:val="002060"/>
                <w:sz w:val="12"/>
                <w:szCs w:val="16"/>
              </w:rPr>
              <w:t>Informacja o wymogu podania danych</w:t>
            </w:r>
          </w:p>
        </w:tc>
        <w:tc>
          <w:tcPr>
            <w:tcW w:w="7512" w:type="dxa"/>
            <w:tcMar>
              <w:top w:w="0" w:type="dxa"/>
              <w:left w:w="70" w:type="dxa"/>
              <w:bottom w:w="0" w:type="dxa"/>
              <w:right w:w="70" w:type="dxa"/>
            </w:tcMar>
            <w:hideMark/>
          </w:tcPr>
          <w:p w:rsidR="0038675A" w:rsidRPr="008014EF" w:rsidRDefault="0038675A" w:rsidP="00033651">
            <w:pPr>
              <w:rPr>
                <w:rFonts w:ascii="Arial" w:hAnsi="Arial" w:cs="Arial"/>
                <w:color w:val="002060"/>
                <w:sz w:val="12"/>
                <w:szCs w:val="16"/>
              </w:rPr>
            </w:pPr>
            <w:r w:rsidRPr="008014EF">
              <w:rPr>
                <w:rFonts w:ascii="Arial" w:hAnsi="Arial" w:cs="Arial"/>
                <w:color w:val="002060"/>
                <w:sz w:val="12"/>
                <w:szCs w:val="16"/>
              </w:rPr>
              <w:t>Podanie danych osobowych w związku z zawieraną umową jest dobrowolne, ale konieczne do zawarcia i wykonywania umowy ubezpieczenia oraz do dokonania oceny ryzyka ubezpieczeniowego – bez podania danych osobowych nie jest możliwe zawarcie umowy ubezpieczenia.</w:t>
            </w:r>
          </w:p>
        </w:tc>
      </w:tr>
      <w:tr w:rsidR="008014EF" w:rsidRPr="008014EF" w:rsidTr="00F1113C">
        <w:trPr>
          <w:trHeight w:val="401"/>
        </w:trPr>
        <w:tc>
          <w:tcPr>
            <w:tcW w:w="2769" w:type="dxa"/>
            <w:tcMar>
              <w:top w:w="0" w:type="dxa"/>
              <w:left w:w="70" w:type="dxa"/>
              <w:bottom w:w="0" w:type="dxa"/>
              <w:right w:w="70" w:type="dxa"/>
            </w:tcMar>
            <w:hideMark/>
          </w:tcPr>
          <w:p w:rsidR="0038675A" w:rsidRPr="008014EF" w:rsidRDefault="0038675A" w:rsidP="00493169">
            <w:pPr>
              <w:rPr>
                <w:rFonts w:ascii="Arial" w:hAnsi="Arial" w:cs="Arial"/>
                <w:color w:val="002060"/>
                <w:sz w:val="12"/>
                <w:szCs w:val="16"/>
              </w:rPr>
            </w:pPr>
            <w:r w:rsidRPr="008014EF">
              <w:rPr>
                <w:rFonts w:ascii="Arial" w:hAnsi="Arial" w:cs="Arial"/>
                <w:color w:val="002060"/>
                <w:sz w:val="12"/>
                <w:szCs w:val="16"/>
              </w:rPr>
              <w:t>Informacja o zautomatyzowanym podejmowaniu decyzji, w tym profilowaniu</w:t>
            </w:r>
          </w:p>
        </w:tc>
        <w:tc>
          <w:tcPr>
            <w:tcW w:w="7512" w:type="dxa"/>
            <w:tcMar>
              <w:top w:w="0" w:type="dxa"/>
              <w:left w:w="70" w:type="dxa"/>
              <w:bottom w:w="0" w:type="dxa"/>
              <w:right w:w="70" w:type="dxa"/>
            </w:tcMar>
            <w:hideMark/>
          </w:tcPr>
          <w:p w:rsidR="0038675A" w:rsidRPr="008014EF" w:rsidRDefault="0038675A" w:rsidP="00033651">
            <w:pPr>
              <w:rPr>
                <w:rFonts w:ascii="Arial" w:hAnsi="Arial" w:cs="Arial"/>
                <w:color w:val="002060"/>
                <w:sz w:val="12"/>
                <w:szCs w:val="16"/>
              </w:rPr>
            </w:pPr>
            <w:r w:rsidRPr="008014EF">
              <w:rPr>
                <w:rFonts w:ascii="Arial" w:hAnsi="Arial" w:cs="Arial"/>
                <w:color w:val="002060"/>
                <w:sz w:val="12"/>
                <w:szCs w:val="16"/>
              </w:rPr>
              <w:t>W związku z przetwarzaniem Pani/Pana danych osobowych, decyzje dotyczące Pani/Pana mogą być podejmowane w sposób zautomatyzowany (bez wpływu człowieka). Decyzje te będą dotyczyły wysokości składki ubezpieczeniowej. Decyzje będą podejmowane na podstawie Pani/Pana danych, dotyczących między innymi: daty urodzenia, liczby szkód w ciągu ostatnich 3 lat, roku uzyskania prawa jazdy, informacji dotyczących samochodu. Decyzje będą oparte o profilowanie, tj. automatyczną ocenę ryzyka ubezpieczeniowego zawarcia z Panią/Panem umowy ubezpieczenia. Dla przykładu, im więcej szkód miało miejsce w ciągu ostatnich trzech lat, tym większe może być ryzyko ubezpieczeniowe i w związku z tym składka ubezpieczeniowa może być wyższa. W związku ze zautomatyzowanym podejmowaniem decyzji dotyczących wysokości składki ubezpieczeniowej, ma Pani/Pan prawo do zakwestionowania tej decyzji, do wyrażenia własnego stanowiska lub do uzyskania interwencji człowieka (tj. przeanalizowania danych i podjęcia decyzji przez człowieka).</w:t>
            </w:r>
          </w:p>
        </w:tc>
      </w:tr>
      <w:bookmarkEnd w:id="3"/>
    </w:tbl>
    <w:p w:rsidR="009C4CB8" w:rsidRPr="008014EF" w:rsidRDefault="009C4CB8" w:rsidP="00742CBF">
      <w:pPr>
        <w:rPr>
          <w:rFonts w:asciiTheme="minorHAnsi" w:hAnsiTheme="minorHAnsi" w:cstheme="minorHAnsi"/>
          <w:color w:val="002060"/>
        </w:rPr>
      </w:pPr>
    </w:p>
    <w:sectPr w:rsidR="009C4CB8" w:rsidRPr="008014EF" w:rsidSect="00231333">
      <w:headerReference w:type="default" r:id="rId11"/>
      <w:footerReference w:type="default" r:id="rId12"/>
      <w:headerReference w:type="first" r:id="rId13"/>
      <w:footerReference w:type="first" r:id="rId14"/>
      <w:pgSz w:w="11906" w:h="16838"/>
      <w:pgMar w:top="1758" w:right="907" w:bottom="1985" w:left="1418" w:header="426" w:footer="261" w:gutter="0"/>
      <w:cols w:space="708"/>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8FA" w:rsidRDefault="008828FA">
      <w:r>
        <w:separator/>
      </w:r>
    </w:p>
  </w:endnote>
  <w:endnote w:type="continuationSeparator" w:id="1">
    <w:p w:rsidR="008828FA" w:rsidRDefault="00882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33" w:rsidRPr="00231333" w:rsidRDefault="00514852" w:rsidP="00231333">
    <w:pPr>
      <w:pStyle w:val="Stopka"/>
      <w:ind w:left="142" w:hanging="142"/>
      <w:rPr>
        <w:rFonts w:ascii="Arial" w:hAnsi="Arial" w:cs="Arial"/>
        <w:sz w:val="14"/>
        <w:szCs w:val="14"/>
      </w:rPr>
    </w:pPr>
    <w:r w:rsidRPr="00514852">
      <w:rPr>
        <w:rFonts w:ascii="Arial" w:hAnsi="Arial" w:cs="Arial"/>
        <w:noProof/>
        <w:sz w:val="16"/>
        <w:szCs w:val="16"/>
      </w:rPr>
      <w:pict>
        <v:rect id="_x0000_s4100" style="position:absolute;left:0;text-align:left;margin-left:577.3pt;margin-top:-172.15pt;width:16.5pt;height:216.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" fillcolor="#c00000" stroked="f">
          <w10:wrap anchorx="page"/>
        </v:rect>
      </w:pict>
    </w:r>
    <w:r w:rsidR="00231333" w:rsidRPr="00231333">
      <w:rPr>
        <w:rFonts w:ascii="Arial" w:hAnsi="Arial" w:cs="Arial"/>
        <w:sz w:val="14"/>
        <w:szCs w:val="14"/>
      </w:rPr>
      <w:t xml:space="preserve">TUZ Towarzystwo Ubezpieczeń Wzajemnych, ul. </w:t>
    </w:r>
    <w:r w:rsidR="00033651">
      <w:rPr>
        <w:rFonts w:ascii="Arial" w:hAnsi="Arial" w:cs="Arial"/>
        <w:sz w:val="14"/>
        <w:szCs w:val="14"/>
      </w:rPr>
      <w:t>Domaniewska 41</w:t>
    </w:r>
    <w:r w:rsidR="00231333" w:rsidRPr="00231333">
      <w:rPr>
        <w:rFonts w:ascii="Arial" w:hAnsi="Arial" w:cs="Arial"/>
        <w:sz w:val="14"/>
        <w:szCs w:val="14"/>
      </w:rPr>
      <w:t xml:space="preserve">, </w:t>
    </w:r>
    <w:r w:rsidR="00033651">
      <w:rPr>
        <w:rFonts w:ascii="Arial" w:hAnsi="Arial" w:cs="Arial"/>
        <w:sz w:val="14"/>
        <w:szCs w:val="14"/>
      </w:rPr>
      <w:t>02-672</w:t>
    </w:r>
    <w:r w:rsidR="00231333" w:rsidRPr="00231333">
      <w:rPr>
        <w:rFonts w:ascii="Arial" w:hAnsi="Arial" w:cs="Arial"/>
        <w:sz w:val="14"/>
        <w:szCs w:val="14"/>
      </w:rPr>
      <w:t xml:space="preserve"> Warszawa</w:t>
    </w:r>
  </w:p>
  <w:p w:rsidR="00231333" w:rsidRPr="00231333" w:rsidRDefault="00231333" w:rsidP="00231333">
    <w:pPr>
      <w:pStyle w:val="Stopka"/>
      <w:ind w:left="142" w:hanging="142"/>
      <w:rPr>
        <w:rFonts w:ascii="Arial" w:hAnsi="Arial" w:cs="Arial"/>
        <w:sz w:val="14"/>
        <w:szCs w:val="14"/>
      </w:rPr>
    </w:pPr>
    <w:r w:rsidRPr="00231333">
      <w:rPr>
        <w:rFonts w:ascii="Arial" w:hAnsi="Arial" w:cs="Arial"/>
        <w:sz w:val="14"/>
        <w:szCs w:val="14"/>
      </w:rPr>
      <w:t>Sąd Rejonowy dla m.st. Warszawy w Warszawie XIII Wydział Gospodarczy Krajowego Rejestru Sądowego nr KRS 0000171062</w:t>
    </w:r>
  </w:p>
  <w:p w:rsidR="00231333" w:rsidRPr="00231333" w:rsidRDefault="00231333" w:rsidP="00231333">
    <w:pPr>
      <w:pStyle w:val="Stopka"/>
      <w:ind w:left="142" w:hanging="142"/>
      <w:rPr>
        <w:rFonts w:ascii="Arial" w:hAnsi="Arial" w:cs="Arial"/>
        <w:sz w:val="16"/>
        <w:szCs w:val="16"/>
      </w:rPr>
    </w:pPr>
  </w:p>
  <w:p w:rsidR="003338EC" w:rsidRPr="00231333" w:rsidRDefault="00231333" w:rsidP="00231333">
    <w:pPr>
      <w:pStyle w:val="Stopka"/>
      <w:ind w:left="142" w:hanging="142"/>
      <w:jc w:val="right"/>
      <w:rPr>
        <w:rFonts w:ascii="Arial" w:hAnsi="Arial" w:cs="Arial"/>
        <w:sz w:val="12"/>
        <w:szCs w:val="12"/>
      </w:rPr>
    </w:pPr>
    <w:r w:rsidRPr="00231333">
      <w:rPr>
        <w:rFonts w:ascii="Arial" w:hAnsi="Arial" w:cs="Arial"/>
        <w:sz w:val="12"/>
        <w:szCs w:val="12"/>
      </w:rPr>
      <w:t xml:space="preserve">Strona | </w:t>
    </w:r>
    <w:r w:rsidR="00514852" w:rsidRPr="00231333">
      <w:rPr>
        <w:rFonts w:ascii="Arial" w:hAnsi="Arial" w:cs="Arial"/>
        <w:sz w:val="12"/>
        <w:szCs w:val="12"/>
      </w:rPr>
      <w:fldChar w:fldCharType="begin"/>
    </w:r>
    <w:r w:rsidRPr="00231333">
      <w:rPr>
        <w:rFonts w:ascii="Arial" w:hAnsi="Arial" w:cs="Arial"/>
        <w:sz w:val="12"/>
        <w:szCs w:val="12"/>
      </w:rPr>
      <w:instrText>PAGE   \* MERGEFORMAT</w:instrText>
    </w:r>
    <w:r w:rsidR="00514852" w:rsidRPr="00231333">
      <w:rPr>
        <w:rFonts w:ascii="Arial" w:hAnsi="Arial" w:cs="Arial"/>
        <w:sz w:val="12"/>
        <w:szCs w:val="12"/>
      </w:rPr>
      <w:fldChar w:fldCharType="separate"/>
    </w:r>
    <w:r w:rsidR="00E70DB8">
      <w:rPr>
        <w:rFonts w:ascii="Arial" w:hAnsi="Arial" w:cs="Arial"/>
        <w:noProof/>
        <w:sz w:val="12"/>
        <w:szCs w:val="12"/>
      </w:rPr>
      <w:t>4</w:t>
    </w:r>
    <w:r w:rsidR="00514852" w:rsidRPr="00231333">
      <w:rPr>
        <w:rFonts w:ascii="Arial" w:hAnsi="Arial" w:cs="Arial"/>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887" w:rsidRDefault="00514852">
    <w:pPr>
      <w:pStyle w:val="Stopka"/>
    </w:pPr>
    <w:r>
      <w:rPr>
        <w:noProof/>
      </w:rPr>
      <w:pict>
        <v:rect id="_x0000_s4098" style="position:absolute;margin-left:578.25pt;margin-top:-120.2pt;width:16.5pt;height:216.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" fillcolor="#c00000" stroked="f">
          <w10:wrap anchorx="page"/>
        </v:rect>
      </w:pict>
    </w:r>
    <w:r>
      <w:rPr>
        <w:noProof/>
      </w:rPr>
      <w:pict>
        <v:shapetype id="_x0000_t202" coordsize="21600,21600" o:spt="202" path="m,l,21600r21600,l21600,xe">
          <v:stroke joinstyle="miter"/>
          <v:path gradientshapeok="t" o:connecttype="rect"/>
        </v:shapetype>
        <v:shape id="Pole tekstowe 2" o:spid="_x0000_s4097" type="#_x0000_t202" style="position:absolute;margin-left:431.85pt;margin-top:13.15pt;width:103.9pt;height:35.2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" filled="f" stroked="f" strokeweight=".5pt">
          <v:textbox>
            <w:txbxContent>
              <w:sdt>
                <w:sdtPr>
                  <w:rPr>
                    <w:rFonts w:asciiTheme="majorHAnsi" w:hAnsiTheme="majorHAnsi"/>
                    <w:sz w:val="16"/>
                    <w:szCs w:val="16"/>
                  </w:rPr>
                  <w:id w:val="-1089228183"/>
                  <w:docPartObj>
                    <w:docPartGallery w:val="Page Numbers (Bottom of Page)"/>
                    <w:docPartUnique/>
                  </w:docPartObj>
                </w:sdtPr>
                <w:sdtContent>
                  <w:sdt>
                    <w:sdtPr>
                      <w:rPr>
                        <w:rFonts w:asciiTheme="majorHAnsi" w:hAnsiTheme="majorHAnsi"/>
                        <w:sz w:val="16"/>
                        <w:szCs w:val="16"/>
                      </w:rPr>
                      <w:id w:val="-949002312"/>
                      <w:docPartObj>
                        <w:docPartGallery w:val="Page Numbers (Top of Page)"/>
                        <w:docPartUnique/>
                      </w:docPartObj>
                    </w:sdtPr>
                    <w:sdtContent>
                      <w:p w:rsidR="00F1113C" w:rsidRPr="00F61403" w:rsidRDefault="00F1113C" w:rsidP="00F1113C">
                        <w:pPr>
                          <w:pStyle w:val="Stopka"/>
                          <w:rPr>
                            <w:rFonts w:asciiTheme="majorHAnsi" w:hAnsiTheme="majorHAnsi"/>
                            <w:sz w:val="16"/>
                            <w:szCs w:val="16"/>
                          </w:rPr>
                        </w:pPr>
                        <w:r w:rsidRPr="00F61403">
                          <w:rPr>
                            <w:rFonts w:asciiTheme="majorHAnsi" w:hAnsiTheme="majorHAnsi"/>
                            <w:sz w:val="16"/>
                            <w:szCs w:val="16"/>
                          </w:rPr>
                          <w:t xml:space="preserve">Strona </w:t>
                        </w:r>
                        <w:r w:rsidR="00514852" w:rsidRPr="00F61403">
                          <w:rPr>
                            <w:rFonts w:asciiTheme="majorHAnsi" w:hAnsiTheme="majorHAnsi"/>
                            <w:bCs/>
                            <w:sz w:val="16"/>
                            <w:szCs w:val="16"/>
                          </w:rPr>
                          <w:fldChar w:fldCharType="begin"/>
                        </w:r>
                        <w:r w:rsidRPr="00F61403">
                          <w:rPr>
                            <w:rFonts w:asciiTheme="majorHAnsi" w:hAnsiTheme="majorHAnsi"/>
                            <w:bCs/>
                            <w:sz w:val="16"/>
                            <w:szCs w:val="16"/>
                          </w:rPr>
                          <w:instrText>PAGE</w:instrText>
                        </w:r>
                        <w:r w:rsidR="00514852" w:rsidRPr="00F61403">
                          <w:rPr>
                            <w:rFonts w:asciiTheme="majorHAnsi" w:hAnsiTheme="majorHAnsi"/>
                            <w:bCs/>
                            <w:sz w:val="16"/>
                            <w:szCs w:val="16"/>
                          </w:rPr>
                          <w:fldChar w:fldCharType="separate"/>
                        </w:r>
                        <w:r w:rsidR="00E70DB8">
                          <w:rPr>
                            <w:rFonts w:asciiTheme="majorHAnsi" w:hAnsiTheme="majorHAnsi"/>
                            <w:bCs/>
                            <w:noProof/>
                            <w:sz w:val="16"/>
                            <w:szCs w:val="16"/>
                          </w:rPr>
                          <w:t>1</w:t>
                        </w:r>
                        <w:r w:rsidR="00514852" w:rsidRPr="00F61403">
                          <w:rPr>
                            <w:rFonts w:asciiTheme="majorHAnsi" w:hAnsiTheme="majorHAnsi"/>
                            <w:bCs/>
                            <w:sz w:val="16"/>
                            <w:szCs w:val="16"/>
                          </w:rPr>
                          <w:fldChar w:fldCharType="end"/>
                        </w:r>
                        <w:r w:rsidRPr="00F61403">
                          <w:rPr>
                            <w:rFonts w:asciiTheme="majorHAnsi" w:hAnsiTheme="majorHAnsi"/>
                            <w:sz w:val="16"/>
                            <w:szCs w:val="16"/>
                          </w:rPr>
                          <w:t>/</w:t>
                        </w:r>
                        <w:r w:rsidR="00514852" w:rsidRPr="00F61403">
                          <w:rPr>
                            <w:rFonts w:asciiTheme="majorHAnsi" w:hAnsiTheme="majorHAnsi"/>
                            <w:bCs/>
                            <w:sz w:val="16"/>
                            <w:szCs w:val="16"/>
                          </w:rPr>
                          <w:fldChar w:fldCharType="begin"/>
                        </w:r>
                        <w:r w:rsidRPr="00F61403">
                          <w:rPr>
                            <w:rFonts w:asciiTheme="majorHAnsi" w:hAnsiTheme="majorHAnsi"/>
                            <w:bCs/>
                            <w:sz w:val="16"/>
                            <w:szCs w:val="16"/>
                          </w:rPr>
                          <w:instrText>NUMPAGES</w:instrText>
                        </w:r>
                        <w:r w:rsidR="00514852" w:rsidRPr="00F61403">
                          <w:rPr>
                            <w:rFonts w:asciiTheme="majorHAnsi" w:hAnsiTheme="majorHAnsi"/>
                            <w:bCs/>
                            <w:sz w:val="16"/>
                            <w:szCs w:val="16"/>
                          </w:rPr>
                          <w:fldChar w:fldCharType="separate"/>
                        </w:r>
                        <w:r w:rsidR="00E70DB8">
                          <w:rPr>
                            <w:rFonts w:asciiTheme="majorHAnsi" w:hAnsiTheme="majorHAnsi"/>
                            <w:bCs/>
                            <w:noProof/>
                            <w:sz w:val="16"/>
                            <w:szCs w:val="16"/>
                          </w:rPr>
                          <w:t>4</w:t>
                        </w:r>
                        <w:r w:rsidR="00514852" w:rsidRPr="00F61403">
                          <w:rPr>
                            <w:rFonts w:asciiTheme="majorHAnsi" w:hAnsiTheme="majorHAnsi"/>
                            <w:bCs/>
                            <w:sz w:val="16"/>
                            <w:szCs w:val="16"/>
                          </w:rPr>
                          <w:fldChar w:fldCharType="end"/>
                        </w:r>
                      </w:p>
                    </w:sdtContent>
                  </w:sdt>
                </w:sdtContent>
              </w:sdt>
              <w:p w:rsidR="00F1113C" w:rsidRDefault="00F1113C" w:rsidP="00F1113C"/>
            </w:txbxContent>
          </v:textbox>
          <w10:wrap anchorx="margin"/>
        </v:shape>
      </w:pict>
    </w:r>
    <w:r w:rsidR="0038675A">
      <w:rPr>
        <w:noProof/>
      </w:rPr>
      <w:drawing>
        <wp:anchor distT="0" distB="0" distL="114300" distR="114300" simplePos="0" relativeHeight="251658240" behindDoc="1" locked="0" layoutInCell="1" allowOverlap="1">
          <wp:simplePos x="0" y="0"/>
          <wp:positionH relativeFrom="column">
            <wp:posOffset>-890270</wp:posOffset>
          </wp:positionH>
          <wp:positionV relativeFrom="paragraph">
            <wp:posOffset>85725</wp:posOffset>
          </wp:positionV>
          <wp:extent cx="7560310" cy="1911985"/>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191198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8FA" w:rsidRDefault="008828FA">
      <w:r>
        <w:separator/>
      </w:r>
    </w:p>
  </w:footnote>
  <w:footnote w:type="continuationSeparator" w:id="1">
    <w:p w:rsidR="008828FA" w:rsidRDefault="00882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FE" w:rsidRDefault="00514852">
    <w:pPr>
      <w:pStyle w:val="Nagwek"/>
    </w:pPr>
    <w:r>
      <w:rPr>
        <w:noProof/>
      </w:rPr>
      <w:pict>
        <v:rect id="_x0000_s4101" style="position:absolute;margin-left:0;margin-top:-21pt;width:14.25pt;height:303.2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" fillcolor="#2f5496 [2404]" stroked="f">
          <w10:wrap anchorx="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887" w:rsidRDefault="00514852">
    <w:pPr>
      <w:pStyle w:val="Nagwek"/>
    </w:pPr>
    <w:r>
      <w:rPr>
        <w:noProof/>
      </w:rPr>
      <w:pict>
        <v:rect id="Rectangle 1" o:spid="_x0000_s4099" style="position:absolute;margin-left:0;margin-top:-36.3pt;width:14.25pt;height:303.2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" fillcolor="#2f5496 [2404]" stroked="f">
          <w10:wrap anchorx="page"/>
        </v:rect>
      </w:pict>
    </w:r>
    <w:r w:rsidR="0038675A">
      <w:rPr>
        <w:noProof/>
      </w:rPr>
      <w:drawing>
        <wp:anchor distT="0" distB="0" distL="114300" distR="114300" simplePos="0" relativeHeight="251657216" behindDoc="0" locked="0" layoutInCell="1" allowOverlap="1">
          <wp:simplePos x="0" y="0"/>
          <wp:positionH relativeFrom="column">
            <wp:posOffset>-1165860</wp:posOffset>
          </wp:positionH>
          <wp:positionV relativeFrom="page">
            <wp:posOffset>-314643</wp:posOffset>
          </wp:positionV>
          <wp:extent cx="7560310" cy="139319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13931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26E19E4"/>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2702A6"/>
    <w:multiLevelType w:val="hybridMultilevel"/>
    <w:tmpl w:val="4B74FD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EF4D4B"/>
    <w:multiLevelType w:val="hybridMultilevel"/>
    <w:tmpl w:val="63B23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701A63"/>
    <w:multiLevelType w:val="hybridMultilevel"/>
    <w:tmpl w:val="8B9434A2"/>
    <w:lvl w:ilvl="0" w:tplc="61F2ED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B306ED"/>
    <w:multiLevelType w:val="hybridMultilevel"/>
    <w:tmpl w:val="B7EC4CA2"/>
    <w:lvl w:ilvl="0" w:tplc="65A859B6">
      <w:start w:val="2"/>
      <w:numFmt w:val="decimal"/>
      <w:lvlText w:val="%1."/>
      <w:lvlJc w:val="left"/>
      <w:pPr>
        <w:ind w:left="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5926D8"/>
    <w:multiLevelType w:val="hybridMultilevel"/>
    <w:tmpl w:val="D9204378"/>
    <w:lvl w:ilvl="0" w:tplc="04150017">
      <w:start w:val="1"/>
      <w:numFmt w:val="lowerLetter"/>
      <w:lvlText w:val="%1)"/>
      <w:lvlJc w:val="left"/>
      <w:pPr>
        <w:ind w:left="360" w:hanging="360"/>
      </w:pPr>
      <w:rPr>
        <w:b w:val="0"/>
        <w:bCs w:val="0"/>
        <w:sz w:val="18"/>
        <w:szCs w:val="18"/>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BB31CC0"/>
    <w:multiLevelType w:val="hybridMultilevel"/>
    <w:tmpl w:val="768C4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37753A0D"/>
    <w:multiLevelType w:val="hybridMultilevel"/>
    <w:tmpl w:val="F432BDA2"/>
    <w:lvl w:ilvl="0" w:tplc="757CA73C">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8">
    <w:nsid w:val="3D2876C9"/>
    <w:multiLevelType w:val="hybridMultilevel"/>
    <w:tmpl w:val="32C8940E"/>
    <w:lvl w:ilvl="0" w:tplc="47BC4F86">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9">
    <w:nsid w:val="4A1C5AC0"/>
    <w:multiLevelType w:val="hybridMultilevel"/>
    <w:tmpl w:val="E19E29BE"/>
    <w:lvl w:ilvl="0" w:tplc="757CA73C">
      <w:start w:val="1"/>
      <w:numFmt w:val="decimal"/>
      <w:lvlText w:val="%1."/>
      <w:lvlJc w:val="left"/>
      <w:pPr>
        <w:ind w:left="-349" w:hanging="360"/>
      </w:pPr>
      <w:rPr>
        <w:rFonts w:hint="default"/>
      </w:rPr>
    </w:lvl>
    <w:lvl w:ilvl="1" w:tplc="757CA73C">
      <w:start w:val="1"/>
      <w:numFmt w:val="decimal"/>
      <w:lvlText w:val="%2."/>
      <w:lvlJc w:val="left"/>
      <w:pPr>
        <w:ind w:left="371" w:hanging="360"/>
      </w:pPr>
      <w:rPr>
        <w:rFonts w:hint="default"/>
      </w:rPr>
    </w:lvl>
    <w:lvl w:ilvl="2" w:tplc="DC30B7CE">
      <w:start w:val="1"/>
      <w:numFmt w:val="decimal"/>
      <w:lvlText w:val="%3)"/>
      <w:lvlJc w:val="left"/>
      <w:pPr>
        <w:ind w:left="1271" w:hanging="360"/>
      </w:pPr>
      <w:rPr>
        <w:rFonts w:hint="default"/>
      </w:r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0">
    <w:nsid w:val="4D8B0D3D"/>
    <w:multiLevelType w:val="hybridMultilevel"/>
    <w:tmpl w:val="7DCEDC1C"/>
    <w:lvl w:ilvl="0" w:tplc="552C0C3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1">
    <w:nsid w:val="51963522"/>
    <w:multiLevelType w:val="hybridMultilevel"/>
    <w:tmpl w:val="44C6CA16"/>
    <w:lvl w:ilvl="0" w:tplc="EF844D72">
      <w:start w:val="1"/>
      <w:numFmt w:val="decimal"/>
      <w:lvlText w:val="%1."/>
      <w:lvlJc w:val="left"/>
      <w:pPr>
        <w:ind w:left="360" w:hanging="360"/>
      </w:pPr>
      <w:rPr>
        <w:rFonts w:ascii="Calibri" w:hAnsi="Calibri" w:cs="Calibri" w:hint="default"/>
        <w:b w:val="0"/>
        <w:bCs w:val="0"/>
        <w:i w:val="0"/>
        <w:sz w:val="20"/>
        <w:szCs w:val="16"/>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C37756F"/>
    <w:multiLevelType w:val="hybridMultilevel"/>
    <w:tmpl w:val="CC58ECA6"/>
    <w:lvl w:ilvl="0" w:tplc="757CA73C">
      <w:start w:val="1"/>
      <w:numFmt w:val="decimal"/>
      <w:lvlText w:val="%1."/>
      <w:lvlJc w:val="left"/>
      <w:pPr>
        <w:ind w:left="-349" w:hanging="360"/>
      </w:pPr>
      <w:rPr>
        <w:rFonts w:hint="default"/>
      </w:rPr>
    </w:lvl>
    <w:lvl w:ilvl="1" w:tplc="757CA73C">
      <w:start w:val="1"/>
      <w:numFmt w:val="decimal"/>
      <w:lvlText w:val="%2."/>
      <w:lvlJc w:val="left"/>
      <w:pPr>
        <w:ind w:left="371" w:hanging="360"/>
      </w:pPr>
      <w:rPr>
        <w:rFonts w:hint="default"/>
      </w:rPr>
    </w:lvl>
    <w:lvl w:ilvl="2" w:tplc="04150017">
      <w:start w:val="1"/>
      <w:numFmt w:val="lowerLetter"/>
      <w:lvlText w:val="%3)"/>
      <w:lvlJc w:val="lef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num w:numId="1">
    <w:abstractNumId w:val="7"/>
  </w:num>
  <w:num w:numId="2">
    <w:abstractNumId w:val="0"/>
  </w:num>
  <w:num w:numId="3">
    <w:abstractNumId w:val="1"/>
  </w:num>
  <w:num w:numId="4">
    <w:abstractNumId w:val="5"/>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2"/>
  </w:num>
  <w:num w:numId="11">
    <w:abstractNumId w:val="4"/>
  </w:num>
  <w:num w:numId="12">
    <w:abstractNumId w:val="8"/>
  </w:num>
  <w:num w:numId="13">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rsids>
    <w:rsidRoot w:val="00D84887"/>
    <w:rsid w:val="0002603F"/>
    <w:rsid w:val="00033651"/>
    <w:rsid w:val="0003734B"/>
    <w:rsid w:val="00041BDD"/>
    <w:rsid w:val="00043079"/>
    <w:rsid w:val="00046C7B"/>
    <w:rsid w:val="000622AE"/>
    <w:rsid w:val="00065B55"/>
    <w:rsid w:val="00076421"/>
    <w:rsid w:val="000809E1"/>
    <w:rsid w:val="000864CB"/>
    <w:rsid w:val="00086A3B"/>
    <w:rsid w:val="000A4EFC"/>
    <w:rsid w:val="000C4ADB"/>
    <w:rsid w:val="00102CC7"/>
    <w:rsid w:val="00103084"/>
    <w:rsid w:val="0012311F"/>
    <w:rsid w:val="001540E4"/>
    <w:rsid w:val="00156FF1"/>
    <w:rsid w:val="00162E03"/>
    <w:rsid w:val="00184F1E"/>
    <w:rsid w:val="001961B9"/>
    <w:rsid w:val="001965D3"/>
    <w:rsid w:val="00197EB2"/>
    <w:rsid w:val="001A6645"/>
    <w:rsid w:val="001B2DED"/>
    <w:rsid w:val="001E67D7"/>
    <w:rsid w:val="00211B92"/>
    <w:rsid w:val="00216A8E"/>
    <w:rsid w:val="0022788B"/>
    <w:rsid w:val="002279A7"/>
    <w:rsid w:val="00231333"/>
    <w:rsid w:val="00234CE2"/>
    <w:rsid w:val="00257B9B"/>
    <w:rsid w:val="00262BD7"/>
    <w:rsid w:val="00273E01"/>
    <w:rsid w:val="002A06F8"/>
    <w:rsid w:val="002A233F"/>
    <w:rsid w:val="002A5F6C"/>
    <w:rsid w:val="002A71A1"/>
    <w:rsid w:val="002D2FA4"/>
    <w:rsid w:val="003032B5"/>
    <w:rsid w:val="00310752"/>
    <w:rsid w:val="00311554"/>
    <w:rsid w:val="003338EC"/>
    <w:rsid w:val="0033489B"/>
    <w:rsid w:val="00356C27"/>
    <w:rsid w:val="003666B1"/>
    <w:rsid w:val="0038211B"/>
    <w:rsid w:val="0038675A"/>
    <w:rsid w:val="00386C27"/>
    <w:rsid w:val="00387DAE"/>
    <w:rsid w:val="00391894"/>
    <w:rsid w:val="0039273C"/>
    <w:rsid w:val="003B2EF3"/>
    <w:rsid w:val="003B4A47"/>
    <w:rsid w:val="003B7D1E"/>
    <w:rsid w:val="003F2DE1"/>
    <w:rsid w:val="00414526"/>
    <w:rsid w:val="004659C7"/>
    <w:rsid w:val="00473D5C"/>
    <w:rsid w:val="0048374E"/>
    <w:rsid w:val="00487598"/>
    <w:rsid w:val="00492B70"/>
    <w:rsid w:val="00493169"/>
    <w:rsid w:val="004B0F0D"/>
    <w:rsid w:val="004B2FC9"/>
    <w:rsid w:val="004C6F1D"/>
    <w:rsid w:val="004D3C2A"/>
    <w:rsid w:val="004F1919"/>
    <w:rsid w:val="004F32BD"/>
    <w:rsid w:val="00514852"/>
    <w:rsid w:val="0052018D"/>
    <w:rsid w:val="00524BB5"/>
    <w:rsid w:val="00552C07"/>
    <w:rsid w:val="00552D36"/>
    <w:rsid w:val="00571C1A"/>
    <w:rsid w:val="00593A11"/>
    <w:rsid w:val="005D51A2"/>
    <w:rsid w:val="005E1B46"/>
    <w:rsid w:val="005E6302"/>
    <w:rsid w:val="00600007"/>
    <w:rsid w:val="00604FCE"/>
    <w:rsid w:val="00613531"/>
    <w:rsid w:val="00615E0B"/>
    <w:rsid w:val="00623F6C"/>
    <w:rsid w:val="00637B51"/>
    <w:rsid w:val="00654E8E"/>
    <w:rsid w:val="0065506E"/>
    <w:rsid w:val="006558BF"/>
    <w:rsid w:val="0067769B"/>
    <w:rsid w:val="00682E63"/>
    <w:rsid w:val="006B1286"/>
    <w:rsid w:val="006C613B"/>
    <w:rsid w:val="006E0188"/>
    <w:rsid w:val="006E43B3"/>
    <w:rsid w:val="006F5325"/>
    <w:rsid w:val="00705AB2"/>
    <w:rsid w:val="00706684"/>
    <w:rsid w:val="00721CD7"/>
    <w:rsid w:val="007251CA"/>
    <w:rsid w:val="00742CBF"/>
    <w:rsid w:val="00750C60"/>
    <w:rsid w:val="007901B9"/>
    <w:rsid w:val="007A4CC2"/>
    <w:rsid w:val="007A5D67"/>
    <w:rsid w:val="007B1BD1"/>
    <w:rsid w:val="007B2326"/>
    <w:rsid w:val="007B4959"/>
    <w:rsid w:val="007C1D2E"/>
    <w:rsid w:val="007C6088"/>
    <w:rsid w:val="007D5AA7"/>
    <w:rsid w:val="007F1093"/>
    <w:rsid w:val="007F5F1F"/>
    <w:rsid w:val="008014EF"/>
    <w:rsid w:val="00802605"/>
    <w:rsid w:val="00803DCD"/>
    <w:rsid w:val="00813EE2"/>
    <w:rsid w:val="008149B8"/>
    <w:rsid w:val="00816E28"/>
    <w:rsid w:val="00821479"/>
    <w:rsid w:val="0082215E"/>
    <w:rsid w:val="008273A2"/>
    <w:rsid w:val="00870741"/>
    <w:rsid w:val="00882157"/>
    <w:rsid w:val="008828FA"/>
    <w:rsid w:val="00885712"/>
    <w:rsid w:val="00890A0D"/>
    <w:rsid w:val="00895DB6"/>
    <w:rsid w:val="008A4559"/>
    <w:rsid w:val="008A4C77"/>
    <w:rsid w:val="008A67B8"/>
    <w:rsid w:val="008A797C"/>
    <w:rsid w:val="008D1DAA"/>
    <w:rsid w:val="008D7331"/>
    <w:rsid w:val="008E345D"/>
    <w:rsid w:val="008F51B6"/>
    <w:rsid w:val="009118AE"/>
    <w:rsid w:val="0093280E"/>
    <w:rsid w:val="00937059"/>
    <w:rsid w:val="00954AC6"/>
    <w:rsid w:val="009936E6"/>
    <w:rsid w:val="009A0447"/>
    <w:rsid w:val="009A3ECB"/>
    <w:rsid w:val="009C3902"/>
    <w:rsid w:val="009C4CB8"/>
    <w:rsid w:val="009D1268"/>
    <w:rsid w:val="009D4409"/>
    <w:rsid w:val="009E4366"/>
    <w:rsid w:val="009F7198"/>
    <w:rsid w:val="00A36651"/>
    <w:rsid w:val="00A65AD7"/>
    <w:rsid w:val="00A71DB0"/>
    <w:rsid w:val="00A7667D"/>
    <w:rsid w:val="00A87569"/>
    <w:rsid w:val="00A90B16"/>
    <w:rsid w:val="00AA34D4"/>
    <w:rsid w:val="00AE2503"/>
    <w:rsid w:val="00AE5F78"/>
    <w:rsid w:val="00B13711"/>
    <w:rsid w:val="00B2415E"/>
    <w:rsid w:val="00B465F8"/>
    <w:rsid w:val="00B539B3"/>
    <w:rsid w:val="00B84429"/>
    <w:rsid w:val="00B90F4A"/>
    <w:rsid w:val="00B93982"/>
    <w:rsid w:val="00BA4112"/>
    <w:rsid w:val="00BA54E9"/>
    <w:rsid w:val="00BF5AB2"/>
    <w:rsid w:val="00C00EF7"/>
    <w:rsid w:val="00C03F3B"/>
    <w:rsid w:val="00C134F3"/>
    <w:rsid w:val="00C315BE"/>
    <w:rsid w:val="00C35FC5"/>
    <w:rsid w:val="00C526A0"/>
    <w:rsid w:val="00C81931"/>
    <w:rsid w:val="00C90A68"/>
    <w:rsid w:val="00CC4BB3"/>
    <w:rsid w:val="00CC7936"/>
    <w:rsid w:val="00CE0FA4"/>
    <w:rsid w:val="00CE21FC"/>
    <w:rsid w:val="00CE5025"/>
    <w:rsid w:val="00CE519C"/>
    <w:rsid w:val="00D2293C"/>
    <w:rsid w:val="00D64EA7"/>
    <w:rsid w:val="00D67B30"/>
    <w:rsid w:val="00D72847"/>
    <w:rsid w:val="00D743CD"/>
    <w:rsid w:val="00D84887"/>
    <w:rsid w:val="00D84D07"/>
    <w:rsid w:val="00D95E64"/>
    <w:rsid w:val="00DA49FE"/>
    <w:rsid w:val="00DA7220"/>
    <w:rsid w:val="00DE41B8"/>
    <w:rsid w:val="00DE6244"/>
    <w:rsid w:val="00DE71A7"/>
    <w:rsid w:val="00E0389A"/>
    <w:rsid w:val="00E04F47"/>
    <w:rsid w:val="00E0642E"/>
    <w:rsid w:val="00E12BFA"/>
    <w:rsid w:val="00E2015D"/>
    <w:rsid w:val="00E24272"/>
    <w:rsid w:val="00E61238"/>
    <w:rsid w:val="00E61653"/>
    <w:rsid w:val="00E70DB8"/>
    <w:rsid w:val="00E76538"/>
    <w:rsid w:val="00E859CD"/>
    <w:rsid w:val="00E91569"/>
    <w:rsid w:val="00EA30FC"/>
    <w:rsid w:val="00EE382D"/>
    <w:rsid w:val="00F058E6"/>
    <w:rsid w:val="00F1113C"/>
    <w:rsid w:val="00F14DC8"/>
    <w:rsid w:val="00F32334"/>
    <w:rsid w:val="00F326C1"/>
    <w:rsid w:val="00F416EB"/>
    <w:rsid w:val="00F5048E"/>
    <w:rsid w:val="00F521AF"/>
    <w:rsid w:val="00F72FE8"/>
    <w:rsid w:val="00F96E01"/>
    <w:rsid w:val="00FB275F"/>
    <w:rsid w:val="00FB3741"/>
    <w:rsid w:val="00FD0BDE"/>
    <w:rsid w:val="00FD1BCC"/>
    <w:rsid w:val="00FF4D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563"/>
    <w:rPr>
      <w:rFonts w:ascii="Times New Roman" w:eastAsia="Times New Roman" w:hAnsi="Times New Roman" w:cs="Times New Roman"/>
      <w:color w:val="00000A"/>
    </w:rPr>
  </w:style>
  <w:style w:type="paragraph" w:styleId="Nagwek1">
    <w:name w:val="heading 1"/>
    <w:basedOn w:val="Normalny"/>
    <w:link w:val="Nagwek1Znak"/>
    <w:qFormat/>
    <w:rsid w:val="00376563"/>
    <w:pPr>
      <w:keepNext/>
      <w:jc w:val="center"/>
      <w:outlineLvl w:val="0"/>
    </w:pPr>
    <w:rPr>
      <w:rFonts w:ascii="Univers" w:hAnsi="Univers"/>
      <w:sz w:val="24"/>
    </w:rPr>
  </w:style>
  <w:style w:type="paragraph" w:styleId="Nagwek2">
    <w:name w:val="heading 2"/>
    <w:basedOn w:val="Normalny"/>
    <w:link w:val="Nagwek2Znak"/>
    <w:uiPriority w:val="9"/>
    <w:semiHidden/>
    <w:unhideWhenUsed/>
    <w:qFormat/>
    <w:rsid w:val="00B47F9E"/>
    <w:pPr>
      <w:keepNext/>
      <w:keepLines/>
      <w:spacing w:before="200"/>
      <w:outlineLvl w:val="1"/>
    </w:pPr>
    <w:rPr>
      <w:rFonts w:ascii="Cambria" w:eastAsia="MS Gothic" w:hAnsi="Cambria" w:cs="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21C9E"/>
  </w:style>
  <w:style w:type="character" w:customStyle="1" w:styleId="StopkaZnak">
    <w:name w:val="Stopka Znak"/>
    <w:basedOn w:val="Domylnaczcionkaakapitu"/>
    <w:link w:val="Stopka"/>
    <w:uiPriority w:val="99"/>
    <w:qFormat/>
    <w:rsid w:val="00B21C9E"/>
  </w:style>
  <w:style w:type="character" w:customStyle="1" w:styleId="TekstdymkaZnak">
    <w:name w:val="Tekst dymka Znak"/>
    <w:link w:val="Tekstdymka"/>
    <w:uiPriority w:val="99"/>
    <w:semiHidden/>
    <w:qFormat/>
    <w:rsid w:val="00B21C9E"/>
    <w:rPr>
      <w:rFonts w:ascii="Tahoma" w:hAnsi="Tahoma" w:cs="Tahoma"/>
      <w:sz w:val="16"/>
      <w:szCs w:val="16"/>
    </w:rPr>
  </w:style>
  <w:style w:type="character" w:customStyle="1" w:styleId="Nagwek1Znak">
    <w:name w:val="Nagłówek 1 Znak"/>
    <w:link w:val="Nagwek1"/>
    <w:qFormat/>
    <w:rsid w:val="00376563"/>
    <w:rPr>
      <w:rFonts w:ascii="Univers" w:eastAsia="Times New Roman" w:hAnsi="Univers" w:cs="Times New Roman"/>
      <w:sz w:val="24"/>
      <w:szCs w:val="20"/>
      <w:lang w:eastAsia="pl-PL"/>
    </w:rPr>
  </w:style>
  <w:style w:type="character" w:customStyle="1" w:styleId="TekstpodstawowyZnak">
    <w:name w:val="Tekst podstawowy Znak"/>
    <w:link w:val="Tekstpodstawowy"/>
    <w:semiHidden/>
    <w:qFormat/>
    <w:rsid w:val="00376563"/>
    <w:rPr>
      <w:rFonts w:ascii="Univers" w:eastAsia="Times New Roman" w:hAnsi="Univers" w:cs="Times New Roman"/>
      <w:sz w:val="24"/>
      <w:szCs w:val="20"/>
      <w:lang w:eastAsia="pl-PL"/>
    </w:rPr>
  </w:style>
  <w:style w:type="character" w:customStyle="1" w:styleId="Nagwek2Znak">
    <w:name w:val="Nagłówek 2 Znak"/>
    <w:link w:val="Nagwek2"/>
    <w:uiPriority w:val="9"/>
    <w:semiHidden/>
    <w:qFormat/>
    <w:rsid w:val="00B47F9E"/>
    <w:rPr>
      <w:rFonts w:ascii="Cambria" w:eastAsia="MS Gothic" w:hAnsi="Cambria" w:cs="Cambria"/>
      <w:b/>
      <w:bCs/>
      <w:color w:val="4F81BD"/>
      <w:sz w:val="26"/>
      <w:szCs w:val="26"/>
      <w:lang w:eastAsia="pl-PL"/>
    </w:rPr>
  </w:style>
  <w:style w:type="character" w:customStyle="1" w:styleId="ListLabel1">
    <w:name w:val="ListLabel 1"/>
    <w:qFormat/>
    <w:rsid w:val="003F2DE1"/>
    <w:rPr>
      <w:rFonts w:cs="Courier New"/>
    </w:rPr>
  </w:style>
  <w:style w:type="character" w:customStyle="1" w:styleId="ListLabel2">
    <w:name w:val="ListLabel 2"/>
    <w:qFormat/>
    <w:rsid w:val="003F2DE1"/>
    <w:rPr>
      <w:rFonts w:cs="Courier New"/>
    </w:rPr>
  </w:style>
  <w:style w:type="character" w:customStyle="1" w:styleId="ListLabel3">
    <w:name w:val="ListLabel 3"/>
    <w:qFormat/>
    <w:rsid w:val="003F2DE1"/>
    <w:rPr>
      <w:rFonts w:cs="Courier New"/>
    </w:rPr>
  </w:style>
  <w:style w:type="character" w:customStyle="1" w:styleId="ListLabel4">
    <w:name w:val="ListLabel 4"/>
    <w:qFormat/>
    <w:rsid w:val="003F2DE1"/>
    <w:rPr>
      <w:rFonts w:cs="Courier New"/>
    </w:rPr>
  </w:style>
  <w:style w:type="character" w:customStyle="1" w:styleId="ListLabel5">
    <w:name w:val="ListLabel 5"/>
    <w:qFormat/>
    <w:rsid w:val="003F2DE1"/>
    <w:rPr>
      <w:rFonts w:cs="Courier New"/>
    </w:rPr>
  </w:style>
  <w:style w:type="character" w:customStyle="1" w:styleId="ListLabel6">
    <w:name w:val="ListLabel 6"/>
    <w:qFormat/>
    <w:rsid w:val="003F2DE1"/>
    <w:rPr>
      <w:rFonts w:cs="Courier New"/>
    </w:rPr>
  </w:style>
  <w:style w:type="paragraph" w:styleId="Nagwek">
    <w:name w:val="header"/>
    <w:basedOn w:val="Normalny"/>
    <w:next w:val="Tekstpodstawowy"/>
    <w:link w:val="NagwekZnak"/>
    <w:uiPriority w:val="99"/>
    <w:unhideWhenUsed/>
    <w:rsid w:val="00B21C9E"/>
    <w:pPr>
      <w:tabs>
        <w:tab w:val="center" w:pos="4536"/>
        <w:tab w:val="right" w:pos="9072"/>
      </w:tabs>
    </w:pPr>
  </w:style>
  <w:style w:type="paragraph" w:styleId="Tekstpodstawowy">
    <w:name w:val="Body Text"/>
    <w:basedOn w:val="Normalny"/>
    <w:link w:val="TekstpodstawowyZnak"/>
    <w:semiHidden/>
    <w:unhideWhenUsed/>
    <w:rsid w:val="00376563"/>
    <w:pPr>
      <w:jc w:val="both"/>
    </w:pPr>
    <w:rPr>
      <w:rFonts w:ascii="Univers" w:hAnsi="Univers"/>
      <w:sz w:val="24"/>
    </w:rPr>
  </w:style>
  <w:style w:type="paragraph" w:styleId="Lista">
    <w:name w:val="List"/>
    <w:basedOn w:val="Tekstpodstawowy"/>
    <w:rsid w:val="003F2DE1"/>
    <w:rPr>
      <w:rFonts w:cs="Arial"/>
    </w:rPr>
  </w:style>
  <w:style w:type="paragraph" w:styleId="Legenda">
    <w:name w:val="caption"/>
    <w:basedOn w:val="Normalny"/>
    <w:qFormat/>
    <w:rsid w:val="003F2DE1"/>
    <w:pPr>
      <w:suppressLineNumbers/>
      <w:spacing w:before="120" w:after="120"/>
    </w:pPr>
    <w:rPr>
      <w:rFonts w:cs="Arial"/>
      <w:i/>
      <w:iCs/>
      <w:sz w:val="24"/>
      <w:szCs w:val="24"/>
    </w:rPr>
  </w:style>
  <w:style w:type="paragraph" w:customStyle="1" w:styleId="Indeks">
    <w:name w:val="Indeks"/>
    <w:basedOn w:val="Normalny"/>
    <w:qFormat/>
    <w:rsid w:val="003F2DE1"/>
    <w:pPr>
      <w:suppressLineNumbers/>
    </w:pPr>
    <w:rPr>
      <w:rFonts w:cs="Arial"/>
    </w:rPr>
  </w:style>
  <w:style w:type="paragraph" w:styleId="Stopka">
    <w:name w:val="footer"/>
    <w:basedOn w:val="Normalny"/>
    <w:link w:val="StopkaZnak"/>
    <w:uiPriority w:val="99"/>
    <w:unhideWhenUsed/>
    <w:rsid w:val="00B21C9E"/>
    <w:pPr>
      <w:tabs>
        <w:tab w:val="center" w:pos="4536"/>
        <w:tab w:val="right" w:pos="9072"/>
      </w:tabs>
    </w:pPr>
  </w:style>
  <w:style w:type="paragraph" w:styleId="Tekstdymka">
    <w:name w:val="Balloon Text"/>
    <w:basedOn w:val="Normalny"/>
    <w:link w:val="TekstdymkaZnak"/>
    <w:uiPriority w:val="99"/>
    <w:semiHidden/>
    <w:unhideWhenUsed/>
    <w:qFormat/>
    <w:rsid w:val="00B21C9E"/>
    <w:rPr>
      <w:rFonts w:ascii="Tahoma" w:hAnsi="Tahoma" w:cs="Tahoma"/>
      <w:sz w:val="16"/>
      <w:szCs w:val="16"/>
    </w:rPr>
  </w:style>
  <w:style w:type="table" w:styleId="Tabela-Siatka">
    <w:name w:val="Table Grid"/>
    <w:basedOn w:val="Standardowy"/>
    <w:uiPriority w:val="59"/>
    <w:rsid w:val="0038675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38675A"/>
    <w:pPr>
      <w:spacing w:after="200" w:line="276" w:lineRule="auto"/>
      <w:ind w:left="720"/>
      <w:contextualSpacing/>
    </w:pPr>
    <w:rPr>
      <w:rFonts w:ascii="Calibri" w:eastAsia="Calibri" w:hAnsi="Calibri"/>
      <w:color w:val="auto"/>
      <w:sz w:val="22"/>
      <w:szCs w:val="22"/>
      <w:lang w:eastAsia="en-US"/>
    </w:rPr>
  </w:style>
  <w:style w:type="character" w:customStyle="1" w:styleId="AkapitzlistZnak">
    <w:name w:val="Akapit z listą Znak"/>
    <w:basedOn w:val="Domylnaczcionkaakapitu"/>
    <w:link w:val="Akapitzlist"/>
    <w:uiPriority w:val="34"/>
    <w:locked/>
    <w:rsid w:val="00493169"/>
    <w:rPr>
      <w:rFonts w:cs="Times New Roman"/>
      <w:sz w:val="22"/>
      <w:szCs w:val="22"/>
      <w:lang w:eastAsia="en-US"/>
    </w:rPr>
  </w:style>
  <w:style w:type="paragraph" w:styleId="Listapunktowana2">
    <w:name w:val="List Bullet 2"/>
    <w:basedOn w:val="Normalny"/>
    <w:uiPriority w:val="99"/>
    <w:unhideWhenUsed/>
    <w:rsid w:val="00F72FE8"/>
    <w:pPr>
      <w:numPr>
        <w:numId w:val="2"/>
      </w:numPr>
      <w:contextualSpacing/>
    </w:pPr>
    <w:rPr>
      <w:color w:val="auto"/>
    </w:rPr>
  </w:style>
  <w:style w:type="paragraph" w:customStyle="1" w:styleId="Default">
    <w:name w:val="Default"/>
    <w:rsid w:val="00487598"/>
    <w:pPr>
      <w:autoSpaceDE w:val="0"/>
      <w:autoSpaceDN w:val="0"/>
      <w:adjustRightInd w:val="0"/>
    </w:pPr>
    <w:rPr>
      <w:color w:val="000000"/>
      <w:sz w:val="24"/>
      <w:szCs w:val="24"/>
    </w:rPr>
  </w:style>
  <w:style w:type="paragraph" w:customStyle="1" w:styleId="Pa4">
    <w:name w:val="Pa4"/>
    <w:basedOn w:val="Default"/>
    <w:next w:val="Default"/>
    <w:rsid w:val="00BA54E9"/>
    <w:pPr>
      <w:spacing w:line="200" w:lineRule="atLeast"/>
    </w:pPr>
    <w:rPr>
      <w:rFonts w:ascii="Franklin Gothic Book" w:eastAsia="Times New Roman" w:hAnsi="Franklin Gothic Book" w:cs="Times New Roman"/>
      <w:color w:val="auto"/>
    </w:rPr>
  </w:style>
  <w:style w:type="character" w:styleId="Odwoaniedokomentarza">
    <w:name w:val="annotation reference"/>
    <w:basedOn w:val="Domylnaczcionkaakapitu"/>
    <w:uiPriority w:val="99"/>
    <w:semiHidden/>
    <w:unhideWhenUsed/>
    <w:rsid w:val="00DE6244"/>
    <w:rPr>
      <w:sz w:val="16"/>
      <w:szCs w:val="16"/>
    </w:rPr>
  </w:style>
  <w:style w:type="paragraph" w:styleId="Tekstkomentarza">
    <w:name w:val="annotation text"/>
    <w:basedOn w:val="Normalny"/>
    <w:link w:val="TekstkomentarzaZnak"/>
    <w:uiPriority w:val="99"/>
    <w:semiHidden/>
    <w:unhideWhenUsed/>
    <w:rsid w:val="00DE6244"/>
  </w:style>
  <w:style w:type="character" w:customStyle="1" w:styleId="TekstkomentarzaZnak">
    <w:name w:val="Tekst komentarza Znak"/>
    <w:basedOn w:val="Domylnaczcionkaakapitu"/>
    <w:link w:val="Tekstkomentarza"/>
    <w:uiPriority w:val="99"/>
    <w:semiHidden/>
    <w:rsid w:val="00DE6244"/>
    <w:rPr>
      <w:rFonts w:ascii="Times New Roman" w:eastAsia="Times New Roman" w:hAnsi="Times New Roman" w:cs="Times New Roman"/>
      <w:color w:val="00000A"/>
    </w:rPr>
  </w:style>
  <w:style w:type="paragraph" w:styleId="Tematkomentarza">
    <w:name w:val="annotation subject"/>
    <w:basedOn w:val="Tekstkomentarza"/>
    <w:next w:val="Tekstkomentarza"/>
    <w:link w:val="TematkomentarzaZnak"/>
    <w:uiPriority w:val="99"/>
    <w:semiHidden/>
    <w:unhideWhenUsed/>
    <w:rsid w:val="00DE6244"/>
    <w:rPr>
      <w:b/>
      <w:bCs/>
    </w:rPr>
  </w:style>
  <w:style w:type="character" w:customStyle="1" w:styleId="TematkomentarzaZnak">
    <w:name w:val="Temat komentarza Znak"/>
    <w:basedOn w:val="TekstkomentarzaZnak"/>
    <w:link w:val="Tematkomentarza"/>
    <w:uiPriority w:val="99"/>
    <w:semiHidden/>
    <w:rsid w:val="00DE6244"/>
    <w:rPr>
      <w:rFonts w:ascii="Times New Roman" w:eastAsia="Times New Roman" w:hAnsi="Times New Roman" w:cs="Times New Roman"/>
      <w:b/>
      <w:bCs/>
      <w:color w:val="00000A"/>
    </w:rPr>
  </w:style>
  <w:style w:type="paragraph" w:styleId="NormalnyWeb">
    <w:name w:val="Normal (Web)"/>
    <w:basedOn w:val="Normalny"/>
    <w:uiPriority w:val="99"/>
    <w:unhideWhenUsed/>
    <w:rsid w:val="00B90F4A"/>
    <w:pPr>
      <w:spacing w:before="100" w:beforeAutospacing="1" w:after="100" w:afterAutospacing="1"/>
    </w:pPr>
    <w:rPr>
      <w:color w:val="auto"/>
      <w:sz w:val="24"/>
      <w:szCs w:val="24"/>
    </w:rPr>
  </w:style>
  <w:style w:type="paragraph" w:customStyle="1" w:styleId="Textbody">
    <w:name w:val="Text body"/>
    <w:basedOn w:val="Normalny"/>
    <w:rsid w:val="00414526"/>
    <w:pPr>
      <w:widowControl w:val="0"/>
      <w:suppressAutoHyphens/>
      <w:autoSpaceDN w:val="0"/>
      <w:spacing w:after="120"/>
      <w:textAlignment w:val="baseline"/>
    </w:pPr>
    <w:rPr>
      <w:rFonts w:eastAsia="Andale Sans UI" w:cs="Tahoma"/>
      <w:color w:val="auto"/>
      <w:kern w:val="3"/>
      <w:sz w:val="24"/>
      <w:szCs w:val="24"/>
      <w:lang w:val="de-DE" w:eastAsia="ja-JP" w:bidi="fa-IR"/>
    </w:rPr>
  </w:style>
  <w:style w:type="character" w:styleId="Hipercze">
    <w:name w:val="Hyperlink"/>
    <w:basedOn w:val="Domylnaczcionkaakapitu"/>
    <w:uiPriority w:val="99"/>
    <w:unhideWhenUsed/>
    <w:rsid w:val="00033651"/>
    <w:rPr>
      <w:color w:val="0000FF"/>
      <w:u w:val="single"/>
    </w:rPr>
  </w:style>
  <w:style w:type="character" w:customStyle="1" w:styleId="UnresolvedMention">
    <w:name w:val="Unresolved Mention"/>
    <w:basedOn w:val="Domylnaczcionkaakapitu"/>
    <w:uiPriority w:val="99"/>
    <w:semiHidden/>
    <w:unhideWhenUsed/>
    <w:rsid w:val="002A233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7769525">
      <w:bodyDiv w:val="1"/>
      <w:marLeft w:val="0"/>
      <w:marRight w:val="0"/>
      <w:marTop w:val="0"/>
      <w:marBottom w:val="0"/>
      <w:divBdr>
        <w:top w:val="none" w:sz="0" w:space="0" w:color="auto"/>
        <w:left w:val="none" w:sz="0" w:space="0" w:color="auto"/>
        <w:bottom w:val="none" w:sz="0" w:space="0" w:color="auto"/>
        <w:right w:val="none" w:sz="0" w:space="0" w:color="auto"/>
      </w:divBdr>
    </w:div>
    <w:div w:id="146241750">
      <w:bodyDiv w:val="1"/>
      <w:marLeft w:val="0"/>
      <w:marRight w:val="0"/>
      <w:marTop w:val="0"/>
      <w:marBottom w:val="0"/>
      <w:divBdr>
        <w:top w:val="none" w:sz="0" w:space="0" w:color="auto"/>
        <w:left w:val="none" w:sz="0" w:space="0" w:color="auto"/>
        <w:bottom w:val="none" w:sz="0" w:space="0" w:color="auto"/>
        <w:right w:val="none" w:sz="0" w:space="0" w:color="auto"/>
      </w:divBdr>
    </w:div>
    <w:div w:id="206257638">
      <w:bodyDiv w:val="1"/>
      <w:marLeft w:val="0"/>
      <w:marRight w:val="0"/>
      <w:marTop w:val="0"/>
      <w:marBottom w:val="0"/>
      <w:divBdr>
        <w:top w:val="none" w:sz="0" w:space="0" w:color="auto"/>
        <w:left w:val="none" w:sz="0" w:space="0" w:color="auto"/>
        <w:bottom w:val="none" w:sz="0" w:space="0" w:color="auto"/>
        <w:right w:val="none" w:sz="0" w:space="0" w:color="auto"/>
      </w:divBdr>
    </w:div>
    <w:div w:id="265581865">
      <w:bodyDiv w:val="1"/>
      <w:marLeft w:val="0"/>
      <w:marRight w:val="0"/>
      <w:marTop w:val="0"/>
      <w:marBottom w:val="0"/>
      <w:divBdr>
        <w:top w:val="none" w:sz="0" w:space="0" w:color="auto"/>
        <w:left w:val="none" w:sz="0" w:space="0" w:color="auto"/>
        <w:bottom w:val="none" w:sz="0" w:space="0" w:color="auto"/>
        <w:right w:val="none" w:sz="0" w:space="0" w:color="auto"/>
      </w:divBdr>
    </w:div>
    <w:div w:id="336470813">
      <w:bodyDiv w:val="1"/>
      <w:marLeft w:val="0"/>
      <w:marRight w:val="0"/>
      <w:marTop w:val="0"/>
      <w:marBottom w:val="0"/>
      <w:divBdr>
        <w:top w:val="none" w:sz="0" w:space="0" w:color="auto"/>
        <w:left w:val="none" w:sz="0" w:space="0" w:color="auto"/>
        <w:bottom w:val="none" w:sz="0" w:space="0" w:color="auto"/>
        <w:right w:val="none" w:sz="0" w:space="0" w:color="auto"/>
      </w:divBdr>
    </w:div>
    <w:div w:id="382490121">
      <w:bodyDiv w:val="1"/>
      <w:marLeft w:val="0"/>
      <w:marRight w:val="0"/>
      <w:marTop w:val="0"/>
      <w:marBottom w:val="0"/>
      <w:divBdr>
        <w:top w:val="none" w:sz="0" w:space="0" w:color="auto"/>
        <w:left w:val="none" w:sz="0" w:space="0" w:color="auto"/>
        <w:bottom w:val="none" w:sz="0" w:space="0" w:color="auto"/>
        <w:right w:val="none" w:sz="0" w:space="0" w:color="auto"/>
      </w:divBdr>
    </w:div>
    <w:div w:id="383917167">
      <w:bodyDiv w:val="1"/>
      <w:marLeft w:val="0"/>
      <w:marRight w:val="0"/>
      <w:marTop w:val="0"/>
      <w:marBottom w:val="0"/>
      <w:divBdr>
        <w:top w:val="none" w:sz="0" w:space="0" w:color="auto"/>
        <w:left w:val="none" w:sz="0" w:space="0" w:color="auto"/>
        <w:bottom w:val="none" w:sz="0" w:space="0" w:color="auto"/>
        <w:right w:val="none" w:sz="0" w:space="0" w:color="auto"/>
      </w:divBdr>
    </w:div>
    <w:div w:id="426654298">
      <w:bodyDiv w:val="1"/>
      <w:marLeft w:val="0"/>
      <w:marRight w:val="0"/>
      <w:marTop w:val="0"/>
      <w:marBottom w:val="0"/>
      <w:divBdr>
        <w:top w:val="none" w:sz="0" w:space="0" w:color="auto"/>
        <w:left w:val="none" w:sz="0" w:space="0" w:color="auto"/>
        <w:bottom w:val="none" w:sz="0" w:space="0" w:color="auto"/>
        <w:right w:val="none" w:sz="0" w:space="0" w:color="auto"/>
      </w:divBdr>
    </w:div>
    <w:div w:id="585770475">
      <w:bodyDiv w:val="1"/>
      <w:marLeft w:val="0"/>
      <w:marRight w:val="0"/>
      <w:marTop w:val="0"/>
      <w:marBottom w:val="0"/>
      <w:divBdr>
        <w:top w:val="none" w:sz="0" w:space="0" w:color="auto"/>
        <w:left w:val="none" w:sz="0" w:space="0" w:color="auto"/>
        <w:bottom w:val="none" w:sz="0" w:space="0" w:color="auto"/>
        <w:right w:val="none" w:sz="0" w:space="0" w:color="auto"/>
      </w:divBdr>
    </w:div>
    <w:div w:id="656307199">
      <w:bodyDiv w:val="1"/>
      <w:marLeft w:val="0"/>
      <w:marRight w:val="0"/>
      <w:marTop w:val="0"/>
      <w:marBottom w:val="0"/>
      <w:divBdr>
        <w:top w:val="none" w:sz="0" w:space="0" w:color="auto"/>
        <w:left w:val="none" w:sz="0" w:space="0" w:color="auto"/>
        <w:bottom w:val="none" w:sz="0" w:space="0" w:color="auto"/>
        <w:right w:val="none" w:sz="0" w:space="0" w:color="auto"/>
      </w:divBdr>
    </w:div>
    <w:div w:id="703943766">
      <w:bodyDiv w:val="1"/>
      <w:marLeft w:val="0"/>
      <w:marRight w:val="0"/>
      <w:marTop w:val="0"/>
      <w:marBottom w:val="0"/>
      <w:divBdr>
        <w:top w:val="none" w:sz="0" w:space="0" w:color="auto"/>
        <w:left w:val="none" w:sz="0" w:space="0" w:color="auto"/>
        <w:bottom w:val="none" w:sz="0" w:space="0" w:color="auto"/>
        <w:right w:val="none" w:sz="0" w:space="0" w:color="auto"/>
      </w:divBdr>
    </w:div>
    <w:div w:id="704257984">
      <w:bodyDiv w:val="1"/>
      <w:marLeft w:val="0"/>
      <w:marRight w:val="0"/>
      <w:marTop w:val="0"/>
      <w:marBottom w:val="0"/>
      <w:divBdr>
        <w:top w:val="none" w:sz="0" w:space="0" w:color="auto"/>
        <w:left w:val="none" w:sz="0" w:space="0" w:color="auto"/>
        <w:bottom w:val="none" w:sz="0" w:space="0" w:color="auto"/>
        <w:right w:val="none" w:sz="0" w:space="0" w:color="auto"/>
      </w:divBdr>
    </w:div>
    <w:div w:id="721756162">
      <w:bodyDiv w:val="1"/>
      <w:marLeft w:val="0"/>
      <w:marRight w:val="0"/>
      <w:marTop w:val="0"/>
      <w:marBottom w:val="0"/>
      <w:divBdr>
        <w:top w:val="none" w:sz="0" w:space="0" w:color="auto"/>
        <w:left w:val="none" w:sz="0" w:space="0" w:color="auto"/>
        <w:bottom w:val="none" w:sz="0" w:space="0" w:color="auto"/>
        <w:right w:val="none" w:sz="0" w:space="0" w:color="auto"/>
      </w:divBdr>
    </w:div>
    <w:div w:id="723212813">
      <w:bodyDiv w:val="1"/>
      <w:marLeft w:val="0"/>
      <w:marRight w:val="0"/>
      <w:marTop w:val="0"/>
      <w:marBottom w:val="0"/>
      <w:divBdr>
        <w:top w:val="none" w:sz="0" w:space="0" w:color="auto"/>
        <w:left w:val="none" w:sz="0" w:space="0" w:color="auto"/>
        <w:bottom w:val="none" w:sz="0" w:space="0" w:color="auto"/>
        <w:right w:val="none" w:sz="0" w:space="0" w:color="auto"/>
      </w:divBdr>
    </w:div>
    <w:div w:id="832529635">
      <w:bodyDiv w:val="1"/>
      <w:marLeft w:val="0"/>
      <w:marRight w:val="0"/>
      <w:marTop w:val="0"/>
      <w:marBottom w:val="0"/>
      <w:divBdr>
        <w:top w:val="none" w:sz="0" w:space="0" w:color="auto"/>
        <w:left w:val="none" w:sz="0" w:space="0" w:color="auto"/>
        <w:bottom w:val="none" w:sz="0" w:space="0" w:color="auto"/>
        <w:right w:val="none" w:sz="0" w:space="0" w:color="auto"/>
      </w:divBdr>
    </w:div>
    <w:div w:id="874465963">
      <w:bodyDiv w:val="1"/>
      <w:marLeft w:val="0"/>
      <w:marRight w:val="0"/>
      <w:marTop w:val="0"/>
      <w:marBottom w:val="0"/>
      <w:divBdr>
        <w:top w:val="none" w:sz="0" w:space="0" w:color="auto"/>
        <w:left w:val="none" w:sz="0" w:space="0" w:color="auto"/>
        <w:bottom w:val="none" w:sz="0" w:space="0" w:color="auto"/>
        <w:right w:val="none" w:sz="0" w:space="0" w:color="auto"/>
      </w:divBdr>
    </w:div>
    <w:div w:id="926770432">
      <w:bodyDiv w:val="1"/>
      <w:marLeft w:val="0"/>
      <w:marRight w:val="0"/>
      <w:marTop w:val="0"/>
      <w:marBottom w:val="0"/>
      <w:divBdr>
        <w:top w:val="none" w:sz="0" w:space="0" w:color="auto"/>
        <w:left w:val="none" w:sz="0" w:space="0" w:color="auto"/>
        <w:bottom w:val="none" w:sz="0" w:space="0" w:color="auto"/>
        <w:right w:val="none" w:sz="0" w:space="0" w:color="auto"/>
      </w:divBdr>
    </w:div>
    <w:div w:id="962228395">
      <w:bodyDiv w:val="1"/>
      <w:marLeft w:val="0"/>
      <w:marRight w:val="0"/>
      <w:marTop w:val="0"/>
      <w:marBottom w:val="0"/>
      <w:divBdr>
        <w:top w:val="none" w:sz="0" w:space="0" w:color="auto"/>
        <w:left w:val="none" w:sz="0" w:space="0" w:color="auto"/>
        <w:bottom w:val="none" w:sz="0" w:space="0" w:color="auto"/>
        <w:right w:val="none" w:sz="0" w:space="0" w:color="auto"/>
      </w:divBdr>
    </w:div>
    <w:div w:id="1045714933">
      <w:bodyDiv w:val="1"/>
      <w:marLeft w:val="0"/>
      <w:marRight w:val="0"/>
      <w:marTop w:val="0"/>
      <w:marBottom w:val="0"/>
      <w:divBdr>
        <w:top w:val="none" w:sz="0" w:space="0" w:color="auto"/>
        <w:left w:val="none" w:sz="0" w:space="0" w:color="auto"/>
        <w:bottom w:val="none" w:sz="0" w:space="0" w:color="auto"/>
        <w:right w:val="none" w:sz="0" w:space="0" w:color="auto"/>
      </w:divBdr>
    </w:div>
    <w:div w:id="1089037596">
      <w:bodyDiv w:val="1"/>
      <w:marLeft w:val="0"/>
      <w:marRight w:val="0"/>
      <w:marTop w:val="0"/>
      <w:marBottom w:val="0"/>
      <w:divBdr>
        <w:top w:val="none" w:sz="0" w:space="0" w:color="auto"/>
        <w:left w:val="none" w:sz="0" w:space="0" w:color="auto"/>
        <w:bottom w:val="none" w:sz="0" w:space="0" w:color="auto"/>
        <w:right w:val="none" w:sz="0" w:space="0" w:color="auto"/>
      </w:divBdr>
    </w:div>
    <w:div w:id="1162283521">
      <w:bodyDiv w:val="1"/>
      <w:marLeft w:val="0"/>
      <w:marRight w:val="0"/>
      <w:marTop w:val="0"/>
      <w:marBottom w:val="0"/>
      <w:divBdr>
        <w:top w:val="none" w:sz="0" w:space="0" w:color="auto"/>
        <w:left w:val="none" w:sz="0" w:space="0" w:color="auto"/>
        <w:bottom w:val="none" w:sz="0" w:space="0" w:color="auto"/>
        <w:right w:val="none" w:sz="0" w:space="0" w:color="auto"/>
      </w:divBdr>
    </w:div>
    <w:div w:id="1206261718">
      <w:bodyDiv w:val="1"/>
      <w:marLeft w:val="0"/>
      <w:marRight w:val="0"/>
      <w:marTop w:val="0"/>
      <w:marBottom w:val="0"/>
      <w:divBdr>
        <w:top w:val="none" w:sz="0" w:space="0" w:color="auto"/>
        <w:left w:val="none" w:sz="0" w:space="0" w:color="auto"/>
        <w:bottom w:val="none" w:sz="0" w:space="0" w:color="auto"/>
        <w:right w:val="none" w:sz="0" w:space="0" w:color="auto"/>
      </w:divBdr>
    </w:div>
    <w:div w:id="1261451849">
      <w:bodyDiv w:val="1"/>
      <w:marLeft w:val="0"/>
      <w:marRight w:val="0"/>
      <w:marTop w:val="0"/>
      <w:marBottom w:val="0"/>
      <w:divBdr>
        <w:top w:val="none" w:sz="0" w:space="0" w:color="auto"/>
        <w:left w:val="none" w:sz="0" w:space="0" w:color="auto"/>
        <w:bottom w:val="none" w:sz="0" w:space="0" w:color="auto"/>
        <w:right w:val="none" w:sz="0" w:space="0" w:color="auto"/>
      </w:divBdr>
    </w:div>
    <w:div w:id="1297951832">
      <w:bodyDiv w:val="1"/>
      <w:marLeft w:val="0"/>
      <w:marRight w:val="0"/>
      <w:marTop w:val="0"/>
      <w:marBottom w:val="0"/>
      <w:divBdr>
        <w:top w:val="none" w:sz="0" w:space="0" w:color="auto"/>
        <w:left w:val="none" w:sz="0" w:space="0" w:color="auto"/>
        <w:bottom w:val="none" w:sz="0" w:space="0" w:color="auto"/>
        <w:right w:val="none" w:sz="0" w:space="0" w:color="auto"/>
      </w:divBdr>
    </w:div>
    <w:div w:id="1330599153">
      <w:bodyDiv w:val="1"/>
      <w:marLeft w:val="0"/>
      <w:marRight w:val="0"/>
      <w:marTop w:val="0"/>
      <w:marBottom w:val="0"/>
      <w:divBdr>
        <w:top w:val="none" w:sz="0" w:space="0" w:color="auto"/>
        <w:left w:val="none" w:sz="0" w:space="0" w:color="auto"/>
        <w:bottom w:val="none" w:sz="0" w:space="0" w:color="auto"/>
        <w:right w:val="none" w:sz="0" w:space="0" w:color="auto"/>
      </w:divBdr>
    </w:div>
    <w:div w:id="1372537777">
      <w:bodyDiv w:val="1"/>
      <w:marLeft w:val="0"/>
      <w:marRight w:val="0"/>
      <w:marTop w:val="0"/>
      <w:marBottom w:val="0"/>
      <w:divBdr>
        <w:top w:val="none" w:sz="0" w:space="0" w:color="auto"/>
        <w:left w:val="none" w:sz="0" w:space="0" w:color="auto"/>
        <w:bottom w:val="none" w:sz="0" w:space="0" w:color="auto"/>
        <w:right w:val="none" w:sz="0" w:space="0" w:color="auto"/>
      </w:divBdr>
    </w:div>
    <w:div w:id="1405105310">
      <w:bodyDiv w:val="1"/>
      <w:marLeft w:val="0"/>
      <w:marRight w:val="0"/>
      <w:marTop w:val="0"/>
      <w:marBottom w:val="0"/>
      <w:divBdr>
        <w:top w:val="none" w:sz="0" w:space="0" w:color="auto"/>
        <w:left w:val="none" w:sz="0" w:space="0" w:color="auto"/>
        <w:bottom w:val="none" w:sz="0" w:space="0" w:color="auto"/>
        <w:right w:val="none" w:sz="0" w:space="0" w:color="auto"/>
      </w:divBdr>
    </w:div>
    <w:div w:id="1493254642">
      <w:bodyDiv w:val="1"/>
      <w:marLeft w:val="0"/>
      <w:marRight w:val="0"/>
      <w:marTop w:val="0"/>
      <w:marBottom w:val="0"/>
      <w:divBdr>
        <w:top w:val="none" w:sz="0" w:space="0" w:color="auto"/>
        <w:left w:val="none" w:sz="0" w:space="0" w:color="auto"/>
        <w:bottom w:val="none" w:sz="0" w:space="0" w:color="auto"/>
        <w:right w:val="none" w:sz="0" w:space="0" w:color="auto"/>
      </w:divBdr>
    </w:div>
    <w:div w:id="1612202498">
      <w:bodyDiv w:val="1"/>
      <w:marLeft w:val="0"/>
      <w:marRight w:val="0"/>
      <w:marTop w:val="0"/>
      <w:marBottom w:val="0"/>
      <w:divBdr>
        <w:top w:val="none" w:sz="0" w:space="0" w:color="auto"/>
        <w:left w:val="none" w:sz="0" w:space="0" w:color="auto"/>
        <w:bottom w:val="none" w:sz="0" w:space="0" w:color="auto"/>
        <w:right w:val="none" w:sz="0" w:space="0" w:color="auto"/>
      </w:divBdr>
    </w:div>
    <w:div w:id="1763063906">
      <w:bodyDiv w:val="1"/>
      <w:marLeft w:val="0"/>
      <w:marRight w:val="0"/>
      <w:marTop w:val="0"/>
      <w:marBottom w:val="0"/>
      <w:divBdr>
        <w:top w:val="none" w:sz="0" w:space="0" w:color="auto"/>
        <w:left w:val="none" w:sz="0" w:space="0" w:color="auto"/>
        <w:bottom w:val="none" w:sz="0" w:space="0" w:color="auto"/>
        <w:right w:val="none" w:sz="0" w:space="0" w:color="auto"/>
      </w:divBdr>
    </w:div>
    <w:div w:id="180900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z.pl/ubezpieczenia-szkoln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tuz.pl" TargetMode="External"/><Relationship Id="rId4" Type="http://schemas.openxmlformats.org/officeDocument/2006/relationships/settings" Target="settings.xml"/><Relationship Id="rId9" Type="http://schemas.openxmlformats.org/officeDocument/2006/relationships/hyperlink" Target="mailto:centrala@tuz.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4F83-EA3F-48B1-89A4-4D7BB0AF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2121</Words>
  <Characters>12731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Niepiekło</dc:creator>
  <cp:lastModifiedBy>Maciek</cp:lastModifiedBy>
  <cp:revision>2</cp:revision>
  <cp:lastPrinted>2022-06-29T11:13:00Z</cp:lastPrinted>
  <dcterms:created xsi:type="dcterms:W3CDTF">2022-09-03T15:17:00Z</dcterms:created>
  <dcterms:modified xsi:type="dcterms:W3CDTF">2022-09-03T15:17:00Z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